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621F7" w:rsidP="2CFB3D91" w:rsidRDefault="00D621F7" w14:paraId="2D228185" w14:textId="0DC4B5CA">
      <w:pPr>
        <w:spacing w:after="0" w:line="240" w:lineRule="auto"/>
        <w:jc w:val="both"/>
        <w:rPr>
          <w:rFonts w:ascii="Bookman Old Style" w:hAnsi="Bookman Old Style" w:cs="Times New Roman"/>
          <w:b w:val="1"/>
          <w:bCs w:val="1"/>
          <w:sz w:val="24"/>
          <w:szCs w:val="24"/>
          <w:lang w:val="es-MX"/>
        </w:rPr>
      </w:pPr>
      <w:r w:rsidRPr="2CFB3D91" w:rsidR="20706A4C">
        <w:rPr>
          <w:rFonts w:ascii="Bookman Old Style" w:hAnsi="Bookman Old Style" w:cs="Times New Roman"/>
          <w:b w:val="1"/>
          <w:bCs w:val="1"/>
          <w:sz w:val="24"/>
          <w:szCs w:val="24"/>
          <w:lang w:val="es-MX"/>
        </w:rPr>
        <w:t xml:space="preserve">23 </w:t>
      </w:r>
    </w:p>
    <w:p w:rsidR="00702EAF" w:rsidP="00702EAF" w:rsidRDefault="00702EAF" w14:paraId="57DF5377" w14:textId="77777777">
      <w:pPr>
        <w:spacing w:after="0" w:line="240" w:lineRule="auto"/>
        <w:jc w:val="center"/>
        <w:textAlignment w:val="baseline"/>
        <w:rPr>
          <w:rFonts w:ascii="Bookman Old Style" w:hAnsi="Bookman Old Style" w:eastAsia="Times New Roman" w:cs="Segoe UI"/>
          <w:b/>
          <w:bCs/>
          <w:kern w:val="0"/>
          <w:sz w:val="24"/>
          <w:szCs w:val="24"/>
          <w:lang w:val="es-MX"/>
          <w14:ligatures w14:val="none"/>
        </w:rPr>
      </w:pPr>
      <w:r>
        <w:rPr>
          <w:rFonts w:ascii="Bookman Old Style" w:hAnsi="Bookman Old Style" w:eastAsia="Times New Roman" w:cs="Segoe UI"/>
          <w:b/>
          <w:bCs/>
          <w:kern w:val="0"/>
          <w:sz w:val="24"/>
          <w:szCs w:val="24"/>
          <w:lang w:val="es-MX"/>
          <w14:ligatures w14:val="none"/>
        </w:rPr>
        <w:t>ACTA</w:t>
      </w:r>
    </w:p>
    <w:p w:rsidRPr="00702EAF" w:rsidR="00702EAF" w:rsidP="00702EAF" w:rsidRDefault="00702EAF" w14:paraId="018F57E7" w14:textId="3646DED5">
      <w:pPr>
        <w:spacing w:after="0" w:line="240" w:lineRule="auto"/>
        <w:jc w:val="center"/>
        <w:textAlignment w:val="baseline"/>
        <w:rPr>
          <w:rFonts w:ascii="Segoe UI" w:hAnsi="Segoe UI" w:eastAsia="Times New Roman" w:cs="Segoe UI"/>
          <w:kern w:val="0"/>
          <w:sz w:val="18"/>
          <w:szCs w:val="18"/>
          <w:lang w:val="es-PR"/>
          <w14:ligatures w14:val="none"/>
        </w:rPr>
      </w:pPr>
      <w:r w:rsidRPr="00702EAF">
        <w:rPr>
          <w:rFonts w:ascii="Bookman Old Style" w:hAnsi="Bookman Old Style" w:eastAsia="Times New Roman" w:cs="Segoe UI"/>
          <w:b/>
          <w:bCs/>
          <w:kern w:val="0"/>
          <w:sz w:val="24"/>
          <w:szCs w:val="24"/>
          <w:lang w:val="es-MX"/>
          <w14:ligatures w14:val="none"/>
        </w:rPr>
        <w:t>SEGUNDA REUNIÓN</w:t>
      </w:r>
      <w:r w:rsidRPr="00702EAF">
        <w:rPr>
          <w:rFonts w:ascii="Bookman Old Style" w:hAnsi="Bookman Old Style" w:eastAsia="Times New Roman" w:cs="Segoe UI"/>
          <w:kern w:val="0"/>
          <w:sz w:val="24"/>
          <w:szCs w:val="24"/>
          <w:lang w:val="es-PR"/>
          <w14:ligatures w14:val="none"/>
        </w:rPr>
        <w:t> </w:t>
      </w:r>
    </w:p>
    <w:p w:rsidRPr="00702EAF" w:rsidR="00702EAF" w:rsidP="00702EAF" w:rsidRDefault="00702EAF" w14:paraId="732BEC77" w14:textId="77777777">
      <w:pPr>
        <w:spacing w:after="0" w:line="240" w:lineRule="auto"/>
        <w:jc w:val="center"/>
        <w:textAlignment w:val="baseline"/>
        <w:rPr>
          <w:rFonts w:ascii="Segoe UI" w:hAnsi="Segoe UI" w:eastAsia="Times New Roman" w:cs="Segoe UI"/>
          <w:kern w:val="0"/>
          <w:sz w:val="18"/>
          <w:szCs w:val="18"/>
          <w:lang w:val="es-PR"/>
          <w14:ligatures w14:val="none"/>
        </w:rPr>
      </w:pPr>
      <w:r w:rsidRPr="00702EAF">
        <w:rPr>
          <w:rFonts w:ascii="Bookman Old Style" w:hAnsi="Bookman Old Style" w:eastAsia="Times New Roman" w:cs="Segoe UI"/>
          <w:b/>
          <w:bCs/>
          <w:kern w:val="0"/>
          <w:sz w:val="24"/>
          <w:szCs w:val="24"/>
          <w:lang w:val="es-MX"/>
          <w14:ligatures w14:val="none"/>
        </w:rPr>
        <w:t>COMISIÓN PERMANENTE DE GÉNERO Y ACCESO A LA JUSTICIA</w:t>
      </w:r>
      <w:r w:rsidRPr="00702EAF">
        <w:rPr>
          <w:rFonts w:ascii="Bookman Old Style" w:hAnsi="Bookman Old Style" w:eastAsia="Times New Roman" w:cs="Segoe UI"/>
          <w:kern w:val="0"/>
          <w:sz w:val="24"/>
          <w:szCs w:val="24"/>
          <w:lang w:val="es-PR"/>
          <w14:ligatures w14:val="none"/>
        </w:rPr>
        <w:t> </w:t>
      </w:r>
    </w:p>
    <w:p w:rsidRPr="00702EAF" w:rsidR="00702EAF" w:rsidP="00702EAF" w:rsidRDefault="00702EAF" w14:paraId="771B903B" w14:textId="77777777">
      <w:pPr>
        <w:spacing w:after="0" w:line="240" w:lineRule="auto"/>
        <w:jc w:val="center"/>
        <w:textAlignment w:val="baseline"/>
        <w:rPr>
          <w:rFonts w:ascii="Segoe UI" w:hAnsi="Segoe UI" w:eastAsia="Times New Roman" w:cs="Segoe UI"/>
          <w:kern w:val="0"/>
          <w:sz w:val="18"/>
          <w:szCs w:val="18"/>
          <w:lang w:val="es-PR"/>
          <w14:ligatures w14:val="none"/>
        </w:rPr>
      </w:pPr>
      <w:r w:rsidRPr="00702EAF">
        <w:rPr>
          <w:rFonts w:ascii="Bookman Old Style" w:hAnsi="Bookman Old Style" w:eastAsia="Times New Roman" w:cs="Segoe UI"/>
          <w:b/>
          <w:bCs/>
          <w:kern w:val="0"/>
          <w:sz w:val="24"/>
          <w:szCs w:val="24"/>
          <w:lang w:val="es-MX"/>
          <w14:ligatures w14:val="none"/>
        </w:rPr>
        <w:t>CUMBRE JUDICIAL IBEROAMERICANA</w:t>
      </w:r>
      <w:r w:rsidRPr="00702EAF">
        <w:rPr>
          <w:rFonts w:ascii="Bookman Old Style" w:hAnsi="Bookman Old Style" w:eastAsia="Times New Roman" w:cs="Segoe UI"/>
          <w:kern w:val="0"/>
          <w:sz w:val="24"/>
          <w:szCs w:val="24"/>
          <w:lang w:val="es-PR"/>
          <w14:ligatures w14:val="none"/>
        </w:rPr>
        <w:t> </w:t>
      </w:r>
    </w:p>
    <w:p w:rsidRPr="00702EAF" w:rsidR="00702EAF" w:rsidP="00702EAF" w:rsidRDefault="00702EAF" w14:paraId="77792EAD" w14:textId="77777777">
      <w:pPr>
        <w:spacing w:after="0" w:line="240" w:lineRule="auto"/>
        <w:jc w:val="center"/>
        <w:textAlignment w:val="baseline"/>
        <w:rPr>
          <w:rFonts w:ascii="Segoe UI" w:hAnsi="Segoe UI" w:eastAsia="Times New Roman" w:cs="Segoe UI"/>
          <w:kern w:val="0"/>
          <w:sz w:val="18"/>
          <w:szCs w:val="18"/>
          <w:lang w:val="es-PR"/>
          <w14:ligatures w14:val="none"/>
        </w:rPr>
      </w:pPr>
      <w:r w:rsidRPr="00702EAF">
        <w:rPr>
          <w:rFonts w:ascii="Bookman Old Style" w:hAnsi="Bookman Old Style" w:eastAsia="Times New Roman" w:cs="Segoe UI"/>
          <w:b/>
          <w:bCs/>
          <w:kern w:val="0"/>
          <w:sz w:val="24"/>
          <w:szCs w:val="24"/>
          <w:lang w:val="es-MX"/>
          <w14:ligatures w14:val="none"/>
        </w:rPr>
        <w:t>XXII EDICIÓN</w:t>
      </w:r>
      <w:r w:rsidRPr="00702EAF">
        <w:rPr>
          <w:rFonts w:ascii="Bookman Old Style" w:hAnsi="Bookman Old Style" w:eastAsia="Times New Roman" w:cs="Segoe UI"/>
          <w:kern w:val="0"/>
          <w:sz w:val="24"/>
          <w:szCs w:val="24"/>
          <w:lang w:val="es-PR"/>
          <w14:ligatures w14:val="none"/>
        </w:rPr>
        <w:t> </w:t>
      </w:r>
    </w:p>
    <w:p w:rsidRPr="00F376AC" w:rsidR="00702EAF" w:rsidP="00F376AC" w:rsidRDefault="00702EAF" w14:paraId="064A3B9F" w14:textId="77777777">
      <w:pPr>
        <w:spacing w:after="0" w:line="240" w:lineRule="auto"/>
        <w:jc w:val="both"/>
        <w:rPr>
          <w:rFonts w:ascii="Bookman Old Style" w:hAnsi="Bookman Old Style" w:cs="Times New Roman"/>
          <w:b/>
          <w:sz w:val="24"/>
          <w:szCs w:val="24"/>
          <w:lang w:val="es-MX"/>
        </w:rPr>
      </w:pPr>
    </w:p>
    <w:p w:rsidRPr="00702EAF" w:rsidR="00D621F7" w:rsidP="00F376AC" w:rsidRDefault="00D621F7" w14:paraId="7C02A112" w14:textId="266398AD">
      <w:pPr>
        <w:spacing w:after="0" w:line="240" w:lineRule="auto"/>
        <w:jc w:val="both"/>
        <w:rPr>
          <w:rFonts w:ascii="Bookman Old Style" w:hAnsi="Bookman Old Style"/>
          <w:sz w:val="24"/>
          <w:szCs w:val="24"/>
          <w:lang w:val="es-PR"/>
        </w:rPr>
      </w:pPr>
      <w:r w:rsidRPr="00F376AC">
        <w:rPr>
          <w:rFonts w:ascii="Bookman Old Style" w:hAnsi="Bookman Old Style" w:cs="Times New Roman"/>
          <w:b/>
          <w:sz w:val="24"/>
          <w:szCs w:val="24"/>
          <w:lang w:val="es-MX"/>
        </w:rPr>
        <w:t>HORA Y LUGAR</w:t>
      </w:r>
      <w:r w:rsidRPr="00F376AC" w:rsidR="006465D6">
        <w:rPr>
          <w:rFonts w:ascii="Bookman Old Style" w:hAnsi="Bookman Old Style" w:cs="Times New Roman"/>
          <w:b/>
          <w:sz w:val="24"/>
          <w:szCs w:val="24"/>
          <w:lang w:val="es-MX"/>
        </w:rPr>
        <w:t xml:space="preserve">: </w:t>
      </w:r>
      <w:r w:rsidRPr="00702EAF" w:rsidR="00702EAF">
        <w:rPr>
          <w:rStyle w:val="normaltextrun"/>
          <w:rFonts w:ascii="Bookman Old Style" w:hAnsi="Bookman Old Style"/>
          <w:color w:val="000000"/>
          <w:shd w:val="clear" w:color="auto" w:fill="FFFFFF"/>
          <w:lang w:val="es-PR"/>
        </w:rPr>
        <w:t>martes 23 de enero de 2024, plataforma TEAMS, 10:00 am hora de Santiago de Chile, 7:00 am San José de Costa Rica; 8:00 am Bogotá, Colombia; 9:00 am La Habana, Cuba, Santo Domingo, República Dominicana y San Juan de Puerto Rico;</w:t>
      </w:r>
      <w:r w:rsidRPr="00702EAF" w:rsidR="00702EAF">
        <w:rPr>
          <w:rStyle w:val="normaltextrun"/>
          <w:rFonts w:ascii="Times New Roman" w:hAnsi="Times New Roman" w:cs="Times New Roman"/>
          <w:color w:val="000000"/>
          <w:shd w:val="clear" w:color="auto" w:fill="FFFFFF"/>
          <w:lang w:val="es-PR"/>
        </w:rPr>
        <w:t> </w:t>
      </w:r>
      <w:r w:rsidRPr="00702EAF" w:rsidR="00702EAF">
        <w:rPr>
          <w:rStyle w:val="normaltextrun"/>
          <w:rFonts w:ascii="Bookman Old Style" w:hAnsi="Bookman Old Style"/>
          <w:color w:val="000000"/>
          <w:shd w:val="clear" w:color="auto" w:fill="FFFFFF"/>
          <w:lang w:val="es-PR"/>
        </w:rPr>
        <w:t>15:00</w:t>
      </w:r>
      <w:r w:rsidRPr="00702EAF" w:rsidR="00702EAF">
        <w:rPr>
          <w:rStyle w:val="normaltextrun"/>
          <w:rFonts w:ascii="Times New Roman" w:hAnsi="Times New Roman" w:cs="Times New Roman"/>
          <w:color w:val="000000"/>
          <w:shd w:val="clear" w:color="auto" w:fill="FFFFFF"/>
          <w:lang w:val="es-PR"/>
        </w:rPr>
        <w:t> </w:t>
      </w:r>
      <w:r w:rsidRPr="00702EAF" w:rsidR="00702EAF">
        <w:rPr>
          <w:rStyle w:val="normaltextrun"/>
          <w:rFonts w:ascii="Bookman Old Style" w:hAnsi="Bookman Old Style"/>
          <w:color w:val="000000"/>
          <w:shd w:val="clear" w:color="auto" w:fill="FFFFFF"/>
          <w:lang w:val="es-PR"/>
        </w:rPr>
        <w:t>Madrid, Espa</w:t>
      </w:r>
      <w:r w:rsidRPr="00702EAF" w:rsidR="00702EAF">
        <w:rPr>
          <w:rStyle w:val="normaltextrun"/>
          <w:rFonts w:ascii="Bookman Old Style" w:hAnsi="Bookman Old Style" w:cs="Bookman Old Style"/>
          <w:color w:val="000000"/>
          <w:shd w:val="clear" w:color="auto" w:fill="FFFFFF"/>
          <w:lang w:val="es-PR"/>
        </w:rPr>
        <w:t>ñ</w:t>
      </w:r>
      <w:r w:rsidRPr="00702EAF" w:rsidR="00702EAF">
        <w:rPr>
          <w:rStyle w:val="normaltextrun"/>
          <w:rFonts w:ascii="Bookman Old Style" w:hAnsi="Bookman Old Style"/>
          <w:color w:val="000000"/>
          <w:shd w:val="clear" w:color="auto" w:fill="FFFFFF"/>
          <w:lang w:val="es-PR"/>
        </w:rPr>
        <w:t>a.</w:t>
      </w:r>
    </w:p>
    <w:p w:rsidRPr="00F376AC" w:rsidR="006465D6" w:rsidP="00F376AC" w:rsidRDefault="006465D6" w14:paraId="01FBE260" w14:textId="77777777">
      <w:pPr>
        <w:spacing w:after="0" w:line="240" w:lineRule="auto"/>
        <w:jc w:val="both"/>
        <w:rPr>
          <w:rFonts w:ascii="Bookman Old Style" w:hAnsi="Bookman Old Style" w:cs="Times New Roman"/>
          <w:sz w:val="24"/>
          <w:szCs w:val="24"/>
          <w:lang w:val="es-MX"/>
        </w:rPr>
      </w:pPr>
    </w:p>
    <w:p w:rsidR="00D621F7" w:rsidP="00F376AC" w:rsidRDefault="008464EA" w14:paraId="6DA4E6FC" w14:textId="7EAC7AAB">
      <w:pPr>
        <w:spacing w:after="0" w:line="240" w:lineRule="auto"/>
        <w:jc w:val="both"/>
        <w:rPr>
          <w:rFonts w:ascii="Bookman Old Style" w:hAnsi="Bookman Old Style" w:cs="Times New Roman"/>
          <w:b/>
          <w:sz w:val="24"/>
          <w:szCs w:val="24"/>
          <w:lang w:val="es-MX"/>
        </w:rPr>
      </w:pPr>
      <w:r w:rsidRPr="00F376AC">
        <w:rPr>
          <w:rFonts w:ascii="Bookman Old Style" w:hAnsi="Bookman Old Style" w:cs="Times New Roman"/>
          <w:b/>
          <w:sz w:val="24"/>
          <w:szCs w:val="24"/>
          <w:lang w:val="es-MX"/>
        </w:rPr>
        <w:t>Asistentes</w:t>
      </w:r>
      <w:r w:rsidRPr="00F376AC" w:rsidR="00D621F7">
        <w:rPr>
          <w:rFonts w:ascii="Bookman Old Style" w:hAnsi="Bookman Old Style" w:cs="Times New Roman"/>
          <w:b/>
          <w:sz w:val="24"/>
          <w:szCs w:val="24"/>
          <w:lang w:val="es-MX"/>
        </w:rPr>
        <w:t xml:space="preserve"> (por país</w:t>
      </w:r>
      <w:r w:rsidR="00DD7D60">
        <w:rPr>
          <w:rFonts w:ascii="Bookman Old Style" w:hAnsi="Bookman Old Style" w:cs="Times New Roman"/>
          <w:b/>
          <w:sz w:val="24"/>
          <w:szCs w:val="24"/>
          <w:lang w:val="es-MX"/>
        </w:rPr>
        <w:t>,</w:t>
      </w:r>
      <w:r w:rsidRPr="00F376AC" w:rsidR="00D621F7">
        <w:rPr>
          <w:rFonts w:ascii="Bookman Old Style" w:hAnsi="Bookman Old Style" w:cs="Times New Roman"/>
          <w:b/>
          <w:sz w:val="24"/>
          <w:szCs w:val="24"/>
          <w:lang w:val="es-MX"/>
        </w:rPr>
        <w:t xml:space="preserve"> en orden alfabético):</w:t>
      </w:r>
    </w:p>
    <w:p w:rsidRPr="00F376AC" w:rsidR="00B206A4" w:rsidP="00F376AC" w:rsidRDefault="00B206A4" w14:paraId="39EAF6E5" w14:textId="77777777">
      <w:pPr>
        <w:spacing w:after="0" w:line="240" w:lineRule="auto"/>
        <w:jc w:val="both"/>
        <w:rPr>
          <w:rFonts w:ascii="Bookman Old Style" w:hAnsi="Bookman Old Style" w:cs="Times New Roman"/>
          <w:b/>
          <w:sz w:val="24"/>
          <w:szCs w:val="24"/>
          <w:lang w:val="es-MX"/>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95"/>
        <w:gridCol w:w="3718"/>
        <w:gridCol w:w="3731"/>
      </w:tblGrid>
      <w:tr w:rsidRPr="00702EAF" w:rsidR="00702EAF" w:rsidTr="00702EAF" w14:paraId="5E79A4F1" w14:textId="77777777">
        <w:trPr>
          <w:trHeight w:val="285"/>
        </w:trPr>
        <w:tc>
          <w:tcPr>
            <w:tcW w:w="1965" w:type="dxa"/>
            <w:tcBorders>
              <w:top w:val="single" w:color="8064A2" w:sz="6" w:space="0"/>
              <w:left w:val="single" w:color="8064A2" w:sz="6" w:space="0"/>
              <w:bottom w:val="single" w:color="8064A2" w:sz="18" w:space="0"/>
              <w:right w:val="single" w:color="8064A2" w:sz="6" w:space="0"/>
            </w:tcBorders>
            <w:shd w:val="clear" w:color="auto" w:fill="auto"/>
            <w:hideMark/>
          </w:tcPr>
          <w:p w:rsidRPr="00702EAF" w:rsidR="00702EAF" w:rsidP="00702EAF" w:rsidRDefault="00702EAF" w14:paraId="7FFC19A8" w14:textId="77777777">
            <w:pPr>
              <w:spacing w:after="0" w:line="240" w:lineRule="auto"/>
              <w:jc w:val="both"/>
              <w:textAlignment w:val="baseline"/>
              <w:rPr>
                <w:rFonts w:ascii="Segoe UI" w:hAnsi="Segoe UI" w:eastAsia="Times New Roman" w:cs="Segoe UI"/>
                <w:kern w:val="0"/>
                <w:sz w:val="18"/>
                <w:szCs w:val="18"/>
                <w14:ligatures w14:val="none"/>
              </w:rPr>
            </w:pPr>
            <w:r w:rsidRPr="00702EAF">
              <w:rPr>
                <w:rFonts w:ascii="Bookman Old Style" w:hAnsi="Bookman Old Style" w:eastAsia="Times New Roman" w:cs="Segoe UI"/>
                <w:b/>
                <w:bCs/>
                <w:kern w:val="0"/>
                <w:sz w:val="24"/>
                <w:szCs w:val="24"/>
                <w:lang w:val="es-MX"/>
                <w14:ligatures w14:val="none"/>
              </w:rPr>
              <w:t>PAÍS</w:t>
            </w:r>
            <w:r w:rsidRPr="00702EAF">
              <w:rPr>
                <w:rFonts w:ascii="Bookman Old Style" w:hAnsi="Bookman Old Style" w:eastAsia="Times New Roman" w:cs="Segoe UI"/>
                <w:kern w:val="0"/>
                <w:sz w:val="24"/>
                <w:szCs w:val="24"/>
                <w14:ligatures w14:val="none"/>
              </w:rPr>
              <w:t> </w:t>
            </w:r>
          </w:p>
        </w:tc>
        <w:tc>
          <w:tcPr>
            <w:tcW w:w="4125" w:type="dxa"/>
            <w:tcBorders>
              <w:top w:val="single" w:color="8064A2" w:sz="6" w:space="0"/>
              <w:left w:val="single" w:color="8064A2" w:sz="6" w:space="0"/>
              <w:bottom w:val="single" w:color="8064A2" w:sz="18" w:space="0"/>
              <w:right w:val="single" w:color="8064A2" w:sz="6" w:space="0"/>
            </w:tcBorders>
            <w:shd w:val="clear" w:color="auto" w:fill="auto"/>
            <w:hideMark/>
          </w:tcPr>
          <w:p w:rsidRPr="00702EAF" w:rsidR="00702EAF" w:rsidP="00702EAF" w:rsidRDefault="00702EAF" w14:paraId="057137E6" w14:textId="77777777">
            <w:pPr>
              <w:spacing w:after="0" w:line="240" w:lineRule="auto"/>
              <w:jc w:val="both"/>
              <w:textAlignment w:val="baseline"/>
              <w:rPr>
                <w:rFonts w:ascii="Segoe UI" w:hAnsi="Segoe UI" w:eastAsia="Times New Roman" w:cs="Segoe UI"/>
                <w:kern w:val="0"/>
                <w:sz w:val="18"/>
                <w:szCs w:val="18"/>
                <w14:ligatures w14:val="none"/>
              </w:rPr>
            </w:pPr>
            <w:r w:rsidRPr="00702EAF">
              <w:rPr>
                <w:rFonts w:ascii="Bookman Old Style" w:hAnsi="Bookman Old Style" w:eastAsia="Times New Roman" w:cs="Segoe UI"/>
                <w:b/>
                <w:bCs/>
                <w:kern w:val="0"/>
                <w:sz w:val="24"/>
                <w:szCs w:val="24"/>
                <w:lang w:val="es-MX"/>
                <w14:ligatures w14:val="none"/>
              </w:rPr>
              <w:t>COMISIONADA</w:t>
            </w:r>
            <w:r w:rsidRPr="00702EAF">
              <w:rPr>
                <w:rFonts w:ascii="Bookman Old Style" w:hAnsi="Bookman Old Style" w:eastAsia="Times New Roman" w:cs="Segoe UI"/>
                <w:kern w:val="0"/>
                <w:sz w:val="24"/>
                <w:szCs w:val="24"/>
                <w14:ligatures w14:val="none"/>
              </w:rPr>
              <w:t> </w:t>
            </w:r>
          </w:p>
        </w:tc>
        <w:tc>
          <w:tcPr>
            <w:tcW w:w="4200" w:type="dxa"/>
            <w:tcBorders>
              <w:top w:val="single" w:color="8064A2" w:sz="6" w:space="0"/>
              <w:left w:val="single" w:color="8064A2" w:sz="6" w:space="0"/>
              <w:bottom w:val="single" w:color="8064A2" w:sz="18" w:space="0"/>
              <w:right w:val="single" w:color="8064A2" w:sz="6" w:space="0"/>
            </w:tcBorders>
            <w:shd w:val="clear" w:color="auto" w:fill="auto"/>
            <w:hideMark/>
          </w:tcPr>
          <w:p w:rsidRPr="00702EAF" w:rsidR="00702EAF" w:rsidP="00702EAF" w:rsidRDefault="00702EAF" w14:paraId="637A1B64" w14:textId="77777777">
            <w:pPr>
              <w:spacing w:after="0" w:line="240" w:lineRule="auto"/>
              <w:jc w:val="both"/>
              <w:textAlignment w:val="baseline"/>
              <w:rPr>
                <w:rFonts w:ascii="Segoe UI" w:hAnsi="Segoe UI" w:eastAsia="Times New Roman" w:cs="Segoe UI"/>
                <w:kern w:val="0"/>
                <w:sz w:val="18"/>
                <w:szCs w:val="18"/>
                <w14:ligatures w14:val="none"/>
              </w:rPr>
            </w:pPr>
            <w:r w:rsidRPr="00702EAF">
              <w:rPr>
                <w:rFonts w:ascii="Bookman Old Style" w:hAnsi="Bookman Old Style" w:eastAsia="Times New Roman" w:cs="Segoe UI"/>
                <w:b/>
                <w:bCs/>
                <w:kern w:val="0"/>
                <w:sz w:val="24"/>
                <w:szCs w:val="24"/>
                <w:lang w:val="es-MX"/>
                <w14:ligatures w14:val="none"/>
              </w:rPr>
              <w:t>SECRETARIA TÉCNICA</w:t>
            </w:r>
            <w:r w:rsidRPr="00702EAF">
              <w:rPr>
                <w:rFonts w:ascii="Bookman Old Style" w:hAnsi="Bookman Old Style" w:eastAsia="Times New Roman" w:cs="Segoe UI"/>
                <w:kern w:val="0"/>
                <w:sz w:val="24"/>
                <w:szCs w:val="24"/>
                <w14:ligatures w14:val="none"/>
              </w:rPr>
              <w:t> </w:t>
            </w:r>
          </w:p>
        </w:tc>
      </w:tr>
      <w:tr w:rsidRPr="00702EAF" w:rsidR="00702EAF" w:rsidTr="00702EAF" w14:paraId="621BAD70" w14:textId="77777777">
        <w:trPr>
          <w:trHeight w:val="285"/>
        </w:trPr>
        <w:tc>
          <w:tcPr>
            <w:tcW w:w="1965" w:type="dxa"/>
            <w:tcBorders>
              <w:top w:val="single" w:color="8064A2" w:sz="6" w:space="0"/>
              <w:left w:val="single" w:color="8064A2" w:sz="6" w:space="0"/>
              <w:bottom w:val="single" w:color="8064A2" w:sz="6" w:space="0"/>
              <w:right w:val="single" w:color="8064A2" w:sz="6" w:space="0"/>
            </w:tcBorders>
            <w:shd w:val="clear" w:color="auto" w:fill="DFD8E8"/>
            <w:hideMark/>
          </w:tcPr>
          <w:p w:rsidRPr="00702EAF" w:rsidR="00702EAF" w:rsidP="00702EAF" w:rsidRDefault="00702EAF" w14:paraId="7BB994AD" w14:textId="77777777">
            <w:pPr>
              <w:spacing w:after="0" w:line="240" w:lineRule="auto"/>
              <w:jc w:val="both"/>
              <w:textAlignment w:val="baseline"/>
              <w:rPr>
                <w:rFonts w:ascii="Segoe UI" w:hAnsi="Segoe UI" w:eastAsia="Times New Roman" w:cs="Segoe UI"/>
                <w:kern w:val="0"/>
                <w:sz w:val="18"/>
                <w:szCs w:val="18"/>
                <w14:ligatures w14:val="none"/>
              </w:rPr>
            </w:pPr>
            <w:r w:rsidRPr="00702EAF">
              <w:rPr>
                <w:rFonts w:ascii="Bookman Old Style" w:hAnsi="Bookman Old Style" w:eastAsia="Times New Roman" w:cs="Segoe UI"/>
                <w:b/>
                <w:bCs/>
                <w:kern w:val="0"/>
                <w:sz w:val="24"/>
                <w:szCs w:val="24"/>
                <w:lang w:val="es-MX"/>
                <w14:ligatures w14:val="none"/>
              </w:rPr>
              <w:t>Chile</w:t>
            </w:r>
            <w:r w:rsidRPr="00702EAF">
              <w:rPr>
                <w:rFonts w:ascii="Bookman Old Style" w:hAnsi="Bookman Old Style" w:eastAsia="Times New Roman" w:cs="Segoe UI"/>
                <w:kern w:val="0"/>
                <w:sz w:val="24"/>
                <w:szCs w:val="24"/>
                <w14:ligatures w14:val="none"/>
              </w:rPr>
              <w:t> </w:t>
            </w:r>
          </w:p>
        </w:tc>
        <w:tc>
          <w:tcPr>
            <w:tcW w:w="4125" w:type="dxa"/>
            <w:tcBorders>
              <w:top w:val="single" w:color="8064A2" w:sz="6" w:space="0"/>
              <w:left w:val="single" w:color="8064A2" w:sz="6" w:space="0"/>
              <w:bottom w:val="single" w:color="8064A2" w:sz="6" w:space="0"/>
              <w:right w:val="single" w:color="8064A2" w:sz="6" w:space="0"/>
            </w:tcBorders>
            <w:shd w:val="clear" w:color="auto" w:fill="DFD8E8"/>
            <w:hideMark/>
          </w:tcPr>
          <w:p w:rsidRPr="00702EAF" w:rsidR="00702EAF" w:rsidP="00702EAF" w:rsidRDefault="00702EAF" w14:paraId="1989BCF7" w14:textId="77777777">
            <w:pPr>
              <w:spacing w:after="0" w:line="240" w:lineRule="auto"/>
              <w:jc w:val="both"/>
              <w:textAlignment w:val="baseline"/>
              <w:rPr>
                <w:rFonts w:ascii="Segoe UI" w:hAnsi="Segoe UI" w:eastAsia="Times New Roman" w:cs="Segoe UI"/>
                <w:kern w:val="0"/>
                <w:sz w:val="18"/>
                <w:szCs w:val="18"/>
                <w14:ligatures w14:val="none"/>
              </w:rPr>
            </w:pPr>
            <w:r w:rsidRPr="00702EAF">
              <w:rPr>
                <w:rFonts w:ascii="Bookman Old Style" w:hAnsi="Bookman Old Style" w:eastAsia="Times New Roman" w:cs="Segoe UI"/>
                <w:kern w:val="0"/>
                <w:sz w:val="24"/>
                <w:szCs w:val="24"/>
                <w:lang w:val="es-MX"/>
                <w14:ligatures w14:val="none"/>
              </w:rPr>
              <w:t>Andrea Muñoz Sánchez</w:t>
            </w:r>
            <w:r w:rsidRPr="00702EAF">
              <w:rPr>
                <w:rFonts w:ascii="Bookman Old Style" w:hAnsi="Bookman Old Style" w:eastAsia="Times New Roman" w:cs="Segoe UI"/>
                <w:kern w:val="0"/>
                <w:sz w:val="24"/>
                <w:szCs w:val="24"/>
                <w14:ligatures w14:val="none"/>
              </w:rPr>
              <w:t> </w:t>
            </w:r>
          </w:p>
        </w:tc>
        <w:tc>
          <w:tcPr>
            <w:tcW w:w="4200" w:type="dxa"/>
            <w:tcBorders>
              <w:top w:val="single" w:color="8064A2" w:sz="6" w:space="0"/>
              <w:left w:val="single" w:color="8064A2" w:sz="6" w:space="0"/>
              <w:bottom w:val="single" w:color="8064A2" w:sz="6" w:space="0"/>
              <w:right w:val="single" w:color="8064A2" w:sz="6" w:space="0"/>
            </w:tcBorders>
            <w:shd w:val="clear" w:color="auto" w:fill="DFD8E8"/>
            <w:hideMark/>
          </w:tcPr>
          <w:p w:rsidRPr="00702EAF" w:rsidR="00702EAF" w:rsidP="00702EAF" w:rsidRDefault="00702EAF" w14:paraId="54231CFB" w14:textId="77777777">
            <w:pPr>
              <w:spacing w:after="0" w:line="240" w:lineRule="auto"/>
              <w:jc w:val="both"/>
              <w:textAlignment w:val="baseline"/>
              <w:rPr>
                <w:rFonts w:ascii="Segoe UI" w:hAnsi="Segoe UI" w:eastAsia="Times New Roman" w:cs="Segoe UI"/>
                <w:kern w:val="0"/>
                <w:sz w:val="18"/>
                <w:szCs w:val="18"/>
                <w14:ligatures w14:val="none"/>
              </w:rPr>
            </w:pPr>
            <w:r w:rsidRPr="00702EAF">
              <w:rPr>
                <w:rFonts w:ascii="Bookman Old Style" w:hAnsi="Bookman Old Style" w:eastAsia="Times New Roman" w:cs="Segoe UI"/>
                <w:kern w:val="0"/>
                <w:sz w:val="24"/>
                <w:szCs w:val="24"/>
                <w:lang w:val="es-MX"/>
                <w14:ligatures w14:val="none"/>
              </w:rPr>
              <w:t>María Soledad Granados</w:t>
            </w:r>
            <w:r w:rsidRPr="00702EAF">
              <w:rPr>
                <w:rFonts w:ascii="Bookman Old Style" w:hAnsi="Bookman Old Style" w:eastAsia="Times New Roman" w:cs="Segoe UI"/>
                <w:kern w:val="0"/>
                <w:sz w:val="24"/>
                <w:szCs w:val="24"/>
                <w14:ligatures w14:val="none"/>
              </w:rPr>
              <w:t> </w:t>
            </w:r>
          </w:p>
        </w:tc>
      </w:tr>
      <w:tr w:rsidRPr="00702EAF" w:rsidR="00702EAF" w:rsidTr="00702EAF" w14:paraId="6490C0E2" w14:textId="77777777">
        <w:trPr>
          <w:trHeight w:val="285"/>
        </w:trPr>
        <w:tc>
          <w:tcPr>
            <w:tcW w:w="1965" w:type="dxa"/>
            <w:tcBorders>
              <w:top w:val="single" w:color="8064A2" w:sz="6" w:space="0"/>
              <w:left w:val="single" w:color="8064A2" w:sz="6" w:space="0"/>
              <w:bottom w:val="single" w:color="8064A2" w:sz="6" w:space="0"/>
              <w:right w:val="single" w:color="8064A2" w:sz="6" w:space="0"/>
            </w:tcBorders>
            <w:shd w:val="clear" w:color="auto" w:fill="auto"/>
            <w:hideMark/>
          </w:tcPr>
          <w:p w:rsidRPr="00702EAF" w:rsidR="00702EAF" w:rsidP="00702EAF" w:rsidRDefault="00702EAF" w14:paraId="5AD97CE0" w14:textId="77777777">
            <w:pPr>
              <w:spacing w:after="0" w:line="240" w:lineRule="auto"/>
              <w:jc w:val="both"/>
              <w:textAlignment w:val="baseline"/>
              <w:rPr>
                <w:rFonts w:ascii="Segoe UI" w:hAnsi="Segoe UI" w:eastAsia="Times New Roman" w:cs="Segoe UI"/>
                <w:kern w:val="0"/>
                <w:sz w:val="18"/>
                <w:szCs w:val="18"/>
                <w14:ligatures w14:val="none"/>
              </w:rPr>
            </w:pPr>
            <w:r w:rsidRPr="00702EAF">
              <w:rPr>
                <w:rFonts w:ascii="Bookman Old Style" w:hAnsi="Bookman Old Style" w:eastAsia="Times New Roman" w:cs="Segoe UI"/>
                <w:b/>
                <w:bCs/>
                <w:kern w:val="0"/>
                <w:sz w:val="24"/>
                <w:szCs w:val="24"/>
                <w:lang w:val="es-MX"/>
                <w14:ligatures w14:val="none"/>
              </w:rPr>
              <w:t>Colombia</w:t>
            </w:r>
            <w:r w:rsidRPr="00702EAF">
              <w:rPr>
                <w:rFonts w:ascii="Bookman Old Style" w:hAnsi="Bookman Old Style" w:eastAsia="Times New Roman" w:cs="Segoe UI"/>
                <w:kern w:val="0"/>
                <w:sz w:val="24"/>
                <w:szCs w:val="24"/>
                <w14:ligatures w14:val="none"/>
              </w:rPr>
              <w:t> </w:t>
            </w:r>
          </w:p>
        </w:tc>
        <w:tc>
          <w:tcPr>
            <w:tcW w:w="4125" w:type="dxa"/>
            <w:tcBorders>
              <w:top w:val="single" w:color="8064A2" w:sz="6" w:space="0"/>
              <w:left w:val="single" w:color="8064A2" w:sz="6" w:space="0"/>
              <w:bottom w:val="single" w:color="8064A2" w:sz="6" w:space="0"/>
              <w:right w:val="single" w:color="8064A2" w:sz="6" w:space="0"/>
            </w:tcBorders>
            <w:shd w:val="clear" w:color="auto" w:fill="auto"/>
            <w:hideMark/>
          </w:tcPr>
          <w:p w:rsidRPr="00702EAF" w:rsidR="00702EAF" w:rsidP="00702EAF" w:rsidRDefault="00702EAF" w14:paraId="64987963" w14:textId="77777777">
            <w:pPr>
              <w:spacing w:after="0" w:line="240" w:lineRule="auto"/>
              <w:jc w:val="both"/>
              <w:textAlignment w:val="baseline"/>
              <w:rPr>
                <w:rFonts w:ascii="Segoe UI" w:hAnsi="Segoe UI" w:eastAsia="Times New Roman" w:cs="Segoe UI"/>
                <w:kern w:val="0"/>
                <w:sz w:val="18"/>
                <w:szCs w:val="18"/>
                <w14:ligatures w14:val="none"/>
              </w:rPr>
            </w:pPr>
            <w:r w:rsidRPr="00702EAF">
              <w:rPr>
                <w:rFonts w:ascii="Bookman Old Style" w:hAnsi="Bookman Old Style" w:eastAsia="Times New Roman" w:cs="Segoe UI"/>
                <w:kern w:val="0"/>
                <w:sz w:val="24"/>
                <w:szCs w:val="24"/>
                <w:lang w:val="es-MX"/>
                <w14:ligatures w14:val="none"/>
              </w:rPr>
              <w:t>Marjorie Zúñiga Romero</w:t>
            </w:r>
            <w:r w:rsidRPr="00702EAF">
              <w:rPr>
                <w:rFonts w:ascii="Bookman Old Style" w:hAnsi="Bookman Old Style" w:eastAsia="Times New Roman" w:cs="Segoe UI"/>
                <w:kern w:val="0"/>
                <w:sz w:val="24"/>
                <w:szCs w:val="24"/>
                <w14:ligatures w14:val="none"/>
              </w:rPr>
              <w:t> </w:t>
            </w:r>
          </w:p>
        </w:tc>
        <w:tc>
          <w:tcPr>
            <w:tcW w:w="4200" w:type="dxa"/>
            <w:tcBorders>
              <w:top w:val="single" w:color="8064A2" w:sz="6" w:space="0"/>
              <w:left w:val="single" w:color="8064A2" w:sz="6" w:space="0"/>
              <w:bottom w:val="single" w:color="8064A2" w:sz="6" w:space="0"/>
              <w:right w:val="single" w:color="8064A2" w:sz="6" w:space="0"/>
            </w:tcBorders>
            <w:shd w:val="clear" w:color="auto" w:fill="auto"/>
            <w:hideMark/>
          </w:tcPr>
          <w:p w:rsidRPr="00702EAF" w:rsidR="00702EAF" w:rsidP="00702EAF" w:rsidRDefault="00702EAF" w14:paraId="4875A6E7" w14:textId="77777777">
            <w:pPr>
              <w:spacing w:after="0" w:line="240" w:lineRule="auto"/>
              <w:jc w:val="both"/>
              <w:textAlignment w:val="baseline"/>
              <w:rPr>
                <w:rFonts w:ascii="Segoe UI" w:hAnsi="Segoe UI" w:eastAsia="Times New Roman" w:cs="Segoe UI"/>
                <w:kern w:val="0"/>
                <w:sz w:val="18"/>
                <w:szCs w:val="18"/>
                <w14:ligatures w14:val="none"/>
              </w:rPr>
            </w:pPr>
            <w:r w:rsidRPr="00702EAF">
              <w:rPr>
                <w:rFonts w:ascii="Bookman Old Style" w:hAnsi="Bookman Old Style" w:eastAsia="Times New Roman" w:cs="Segoe UI"/>
                <w:kern w:val="0"/>
                <w:sz w:val="24"/>
                <w:szCs w:val="24"/>
                <w:lang w:val="es-MX"/>
                <w14:ligatures w14:val="none"/>
              </w:rPr>
              <w:t>Rosa Castellanos</w:t>
            </w:r>
            <w:r w:rsidRPr="00702EAF">
              <w:rPr>
                <w:rFonts w:ascii="Bookman Old Style" w:hAnsi="Bookman Old Style" w:eastAsia="Times New Roman" w:cs="Segoe UI"/>
                <w:kern w:val="0"/>
                <w:sz w:val="24"/>
                <w:szCs w:val="24"/>
                <w14:ligatures w14:val="none"/>
              </w:rPr>
              <w:t> </w:t>
            </w:r>
          </w:p>
        </w:tc>
      </w:tr>
      <w:tr w:rsidRPr="00702EAF" w:rsidR="00702EAF" w:rsidTr="00702EAF" w14:paraId="14802119" w14:textId="77777777">
        <w:trPr>
          <w:trHeight w:val="255"/>
        </w:trPr>
        <w:tc>
          <w:tcPr>
            <w:tcW w:w="1965" w:type="dxa"/>
            <w:tcBorders>
              <w:top w:val="single" w:color="8064A2" w:sz="6" w:space="0"/>
              <w:left w:val="single" w:color="8064A2" w:sz="6" w:space="0"/>
              <w:bottom w:val="single" w:color="8064A2" w:sz="6" w:space="0"/>
              <w:right w:val="single" w:color="8064A2" w:sz="6" w:space="0"/>
            </w:tcBorders>
            <w:shd w:val="clear" w:color="auto" w:fill="DFD8E8"/>
            <w:hideMark/>
          </w:tcPr>
          <w:p w:rsidRPr="00702EAF" w:rsidR="00702EAF" w:rsidP="00702EAF" w:rsidRDefault="00702EAF" w14:paraId="20449D8F" w14:textId="77777777">
            <w:pPr>
              <w:spacing w:after="0" w:line="240" w:lineRule="auto"/>
              <w:jc w:val="both"/>
              <w:textAlignment w:val="baseline"/>
              <w:rPr>
                <w:rFonts w:ascii="Segoe UI" w:hAnsi="Segoe UI" w:eastAsia="Times New Roman" w:cs="Segoe UI"/>
                <w:kern w:val="0"/>
                <w:sz w:val="18"/>
                <w:szCs w:val="18"/>
                <w14:ligatures w14:val="none"/>
              </w:rPr>
            </w:pPr>
            <w:r w:rsidRPr="00702EAF">
              <w:rPr>
                <w:rFonts w:ascii="Bookman Old Style" w:hAnsi="Bookman Old Style" w:eastAsia="Times New Roman" w:cs="Segoe UI"/>
                <w:b/>
                <w:bCs/>
                <w:kern w:val="0"/>
                <w:sz w:val="24"/>
                <w:szCs w:val="24"/>
                <w:lang w:val="es-MX"/>
                <w14:ligatures w14:val="none"/>
              </w:rPr>
              <w:t>Costa Rica</w:t>
            </w:r>
            <w:r w:rsidRPr="00702EAF">
              <w:rPr>
                <w:rFonts w:ascii="Bookman Old Style" w:hAnsi="Bookman Old Style" w:eastAsia="Times New Roman" w:cs="Segoe UI"/>
                <w:kern w:val="0"/>
                <w:sz w:val="24"/>
                <w:szCs w:val="24"/>
                <w14:ligatures w14:val="none"/>
              </w:rPr>
              <w:t> </w:t>
            </w:r>
          </w:p>
        </w:tc>
        <w:tc>
          <w:tcPr>
            <w:tcW w:w="4125" w:type="dxa"/>
            <w:tcBorders>
              <w:top w:val="single" w:color="8064A2" w:sz="6" w:space="0"/>
              <w:left w:val="single" w:color="8064A2" w:sz="6" w:space="0"/>
              <w:bottom w:val="single" w:color="8064A2" w:sz="6" w:space="0"/>
              <w:right w:val="single" w:color="8064A2" w:sz="6" w:space="0"/>
            </w:tcBorders>
            <w:shd w:val="clear" w:color="auto" w:fill="DFD8E8"/>
            <w:hideMark/>
          </w:tcPr>
          <w:p w:rsidRPr="00702EAF" w:rsidR="00702EAF" w:rsidP="00702EAF" w:rsidRDefault="00702EAF" w14:paraId="035D294E" w14:textId="77777777">
            <w:pPr>
              <w:spacing w:after="0" w:line="240" w:lineRule="auto"/>
              <w:jc w:val="both"/>
              <w:textAlignment w:val="baseline"/>
              <w:rPr>
                <w:rFonts w:ascii="Segoe UI" w:hAnsi="Segoe UI" w:eastAsia="Times New Roman" w:cs="Segoe UI"/>
                <w:kern w:val="0"/>
                <w:sz w:val="18"/>
                <w:szCs w:val="18"/>
                <w14:ligatures w14:val="none"/>
              </w:rPr>
            </w:pPr>
            <w:r w:rsidRPr="00702EAF">
              <w:rPr>
                <w:rFonts w:ascii="Bookman Old Style" w:hAnsi="Bookman Old Style" w:eastAsia="Times New Roman" w:cs="Segoe UI"/>
                <w:kern w:val="0"/>
                <w:sz w:val="24"/>
                <w:szCs w:val="24"/>
                <w:lang w:val="es-MX"/>
                <w14:ligatures w14:val="none"/>
              </w:rPr>
              <w:t>Roxana Chacón Artavia</w:t>
            </w:r>
            <w:r w:rsidRPr="00702EAF">
              <w:rPr>
                <w:rFonts w:ascii="Bookman Old Style" w:hAnsi="Bookman Old Style" w:eastAsia="Times New Roman" w:cs="Segoe UI"/>
                <w:kern w:val="0"/>
                <w:sz w:val="24"/>
                <w:szCs w:val="24"/>
                <w14:ligatures w14:val="none"/>
              </w:rPr>
              <w:t> </w:t>
            </w:r>
          </w:p>
        </w:tc>
        <w:tc>
          <w:tcPr>
            <w:tcW w:w="4200" w:type="dxa"/>
            <w:tcBorders>
              <w:top w:val="single" w:color="8064A2" w:sz="6" w:space="0"/>
              <w:left w:val="single" w:color="8064A2" w:sz="6" w:space="0"/>
              <w:bottom w:val="single" w:color="8064A2" w:sz="6" w:space="0"/>
              <w:right w:val="single" w:color="8064A2" w:sz="6" w:space="0"/>
            </w:tcBorders>
            <w:shd w:val="clear" w:color="auto" w:fill="DFD8E8"/>
            <w:hideMark/>
          </w:tcPr>
          <w:p w:rsidRPr="00702EAF" w:rsidR="00702EAF" w:rsidP="00702EAF" w:rsidRDefault="00702EAF" w14:paraId="28064B36" w14:textId="77777777">
            <w:pPr>
              <w:spacing w:after="0" w:line="240" w:lineRule="auto"/>
              <w:jc w:val="both"/>
              <w:textAlignment w:val="baseline"/>
              <w:rPr>
                <w:rFonts w:ascii="Segoe UI" w:hAnsi="Segoe UI" w:eastAsia="Times New Roman" w:cs="Segoe UI"/>
                <w:kern w:val="0"/>
                <w:sz w:val="18"/>
                <w:szCs w:val="18"/>
                <w14:ligatures w14:val="none"/>
              </w:rPr>
            </w:pPr>
            <w:r w:rsidRPr="00702EAF">
              <w:rPr>
                <w:rFonts w:ascii="Bookman Old Style" w:hAnsi="Bookman Old Style" w:eastAsia="Times New Roman" w:cs="Segoe UI"/>
                <w:kern w:val="0"/>
                <w:sz w:val="24"/>
                <w:szCs w:val="24"/>
                <w:lang w:val="es-MX"/>
                <w14:ligatures w14:val="none"/>
              </w:rPr>
              <w:t>Xinia Fernández Vargas </w:t>
            </w:r>
            <w:r w:rsidRPr="00702EAF">
              <w:rPr>
                <w:rFonts w:ascii="Bookman Old Style" w:hAnsi="Bookman Old Style" w:eastAsia="Times New Roman" w:cs="Segoe UI"/>
                <w:kern w:val="0"/>
                <w:sz w:val="24"/>
                <w:szCs w:val="24"/>
                <w14:ligatures w14:val="none"/>
              </w:rPr>
              <w:t> </w:t>
            </w:r>
          </w:p>
        </w:tc>
      </w:tr>
      <w:tr w:rsidRPr="001D09C6" w:rsidR="00702EAF" w:rsidTr="00702EAF" w14:paraId="62CE7A92" w14:textId="77777777">
        <w:trPr>
          <w:trHeight w:val="285"/>
        </w:trPr>
        <w:tc>
          <w:tcPr>
            <w:tcW w:w="1965" w:type="dxa"/>
            <w:tcBorders>
              <w:top w:val="single" w:color="8064A2" w:sz="6" w:space="0"/>
              <w:left w:val="single" w:color="8064A2" w:sz="6" w:space="0"/>
              <w:bottom w:val="single" w:color="8064A2" w:sz="6" w:space="0"/>
              <w:right w:val="single" w:color="8064A2" w:sz="6" w:space="0"/>
            </w:tcBorders>
            <w:shd w:val="clear" w:color="auto" w:fill="auto"/>
            <w:hideMark/>
          </w:tcPr>
          <w:p w:rsidRPr="00702EAF" w:rsidR="00702EAF" w:rsidP="00702EAF" w:rsidRDefault="00702EAF" w14:paraId="128284B1" w14:textId="77777777">
            <w:pPr>
              <w:spacing w:after="0" w:line="240" w:lineRule="auto"/>
              <w:jc w:val="both"/>
              <w:textAlignment w:val="baseline"/>
              <w:rPr>
                <w:rFonts w:ascii="Segoe UI" w:hAnsi="Segoe UI" w:eastAsia="Times New Roman" w:cs="Segoe UI"/>
                <w:kern w:val="0"/>
                <w:sz w:val="18"/>
                <w:szCs w:val="18"/>
                <w14:ligatures w14:val="none"/>
              </w:rPr>
            </w:pPr>
            <w:r w:rsidRPr="00702EAF">
              <w:rPr>
                <w:rFonts w:ascii="Bookman Old Style" w:hAnsi="Bookman Old Style" w:eastAsia="Times New Roman" w:cs="Segoe UI"/>
                <w:b/>
                <w:bCs/>
                <w:kern w:val="0"/>
                <w:sz w:val="24"/>
                <w:szCs w:val="24"/>
                <w:lang w:val="es-MX"/>
                <w14:ligatures w14:val="none"/>
              </w:rPr>
              <w:t>Cuba</w:t>
            </w:r>
            <w:r w:rsidRPr="00702EAF">
              <w:rPr>
                <w:rFonts w:ascii="Bookman Old Style" w:hAnsi="Bookman Old Style" w:eastAsia="Times New Roman" w:cs="Segoe UI"/>
                <w:kern w:val="0"/>
                <w:sz w:val="24"/>
                <w:szCs w:val="24"/>
                <w14:ligatures w14:val="none"/>
              </w:rPr>
              <w:t> </w:t>
            </w:r>
          </w:p>
        </w:tc>
        <w:tc>
          <w:tcPr>
            <w:tcW w:w="4125" w:type="dxa"/>
            <w:tcBorders>
              <w:top w:val="single" w:color="8064A2" w:sz="6" w:space="0"/>
              <w:left w:val="single" w:color="8064A2" w:sz="6" w:space="0"/>
              <w:bottom w:val="single" w:color="8064A2" w:sz="6" w:space="0"/>
              <w:right w:val="single" w:color="8064A2" w:sz="6" w:space="0"/>
            </w:tcBorders>
            <w:shd w:val="clear" w:color="auto" w:fill="auto"/>
            <w:hideMark/>
          </w:tcPr>
          <w:p w:rsidRPr="00702EAF" w:rsidR="00702EAF" w:rsidP="00702EAF" w:rsidRDefault="00702EAF" w14:paraId="34292E27"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702EAF">
              <w:rPr>
                <w:rFonts w:ascii="Bookman Old Style" w:hAnsi="Bookman Old Style" w:eastAsia="Times New Roman" w:cs="Segoe UI"/>
                <w:kern w:val="0"/>
                <w:sz w:val="24"/>
                <w:szCs w:val="24"/>
                <w:lang w:val="es-MX"/>
                <w14:ligatures w14:val="none"/>
              </w:rPr>
              <w:t>Rufina de la Caridad Hernández</w:t>
            </w:r>
            <w:r w:rsidRPr="00702EAF">
              <w:rPr>
                <w:rFonts w:ascii="Bookman Old Style" w:hAnsi="Bookman Old Style" w:eastAsia="Times New Roman" w:cs="Segoe UI"/>
                <w:kern w:val="0"/>
                <w:sz w:val="24"/>
                <w:szCs w:val="24"/>
                <w:lang w:val="es-PR"/>
                <w14:ligatures w14:val="none"/>
              </w:rPr>
              <w:t> </w:t>
            </w:r>
          </w:p>
        </w:tc>
        <w:tc>
          <w:tcPr>
            <w:tcW w:w="4200" w:type="dxa"/>
            <w:tcBorders>
              <w:top w:val="single" w:color="8064A2" w:sz="6" w:space="0"/>
              <w:left w:val="single" w:color="8064A2" w:sz="6" w:space="0"/>
              <w:bottom w:val="single" w:color="8064A2" w:sz="6" w:space="0"/>
              <w:right w:val="single" w:color="8064A2" w:sz="6" w:space="0"/>
            </w:tcBorders>
            <w:shd w:val="clear" w:color="auto" w:fill="auto"/>
            <w:hideMark/>
          </w:tcPr>
          <w:p w:rsidRPr="00702EAF" w:rsidR="00702EAF" w:rsidP="00702EAF" w:rsidRDefault="00702EAF" w14:paraId="2ADC5C52" w14:textId="3947A661">
            <w:pPr>
              <w:spacing w:after="0" w:line="240" w:lineRule="auto"/>
              <w:jc w:val="both"/>
              <w:textAlignment w:val="baseline"/>
              <w:rPr>
                <w:rFonts w:ascii="Segoe UI" w:hAnsi="Segoe UI" w:eastAsia="Times New Roman" w:cs="Segoe UI"/>
                <w:kern w:val="0"/>
                <w:sz w:val="18"/>
                <w:szCs w:val="18"/>
                <w:lang w:val="es-PR"/>
                <w14:ligatures w14:val="none"/>
              </w:rPr>
            </w:pPr>
            <w:r w:rsidRPr="00702EAF">
              <w:rPr>
                <w:rFonts w:ascii="Bookman Old Style" w:hAnsi="Bookman Old Style" w:eastAsia="Times New Roman" w:cs="Segoe UI"/>
                <w:kern w:val="0"/>
                <w:sz w:val="24"/>
                <w:szCs w:val="24"/>
                <w:lang w:val="es-PR"/>
                <w14:ligatures w14:val="none"/>
              </w:rPr>
              <w:t> </w:t>
            </w:r>
            <w:r w:rsidR="001D09C6">
              <w:rPr>
                <w:rFonts w:ascii="Bookman Old Style" w:hAnsi="Bookman Old Style" w:eastAsia="Times New Roman" w:cs="Segoe UI"/>
                <w:kern w:val="0"/>
                <w:sz w:val="24"/>
                <w:szCs w:val="24"/>
                <w:lang w:val="es-PR"/>
                <w14:ligatures w14:val="none"/>
              </w:rPr>
              <w:t>Nelsy Gomero</w:t>
            </w:r>
          </w:p>
        </w:tc>
      </w:tr>
      <w:tr w:rsidRPr="001D09C6" w:rsidR="00702EAF" w:rsidTr="00702EAF" w14:paraId="7795B361" w14:textId="77777777">
        <w:trPr>
          <w:trHeight w:val="285"/>
        </w:trPr>
        <w:tc>
          <w:tcPr>
            <w:tcW w:w="1965" w:type="dxa"/>
            <w:tcBorders>
              <w:top w:val="single" w:color="8064A2" w:sz="6" w:space="0"/>
              <w:left w:val="single" w:color="8064A2" w:sz="6" w:space="0"/>
              <w:bottom w:val="single" w:color="8064A2" w:sz="6" w:space="0"/>
              <w:right w:val="single" w:color="8064A2" w:sz="6" w:space="0"/>
            </w:tcBorders>
            <w:shd w:val="clear" w:color="auto" w:fill="DFD8E8"/>
            <w:hideMark/>
          </w:tcPr>
          <w:p w:rsidRPr="00702EAF" w:rsidR="00702EAF" w:rsidP="00702EAF" w:rsidRDefault="00702EAF" w14:paraId="26412981" w14:textId="77777777">
            <w:pPr>
              <w:spacing w:after="0" w:line="240" w:lineRule="auto"/>
              <w:jc w:val="both"/>
              <w:textAlignment w:val="baseline"/>
              <w:rPr>
                <w:rFonts w:ascii="Segoe UI" w:hAnsi="Segoe UI" w:eastAsia="Times New Roman" w:cs="Segoe UI"/>
                <w:kern w:val="0"/>
                <w:sz w:val="18"/>
                <w:szCs w:val="18"/>
                <w14:ligatures w14:val="none"/>
              </w:rPr>
            </w:pPr>
            <w:r w:rsidRPr="00702EAF">
              <w:rPr>
                <w:rFonts w:ascii="Bookman Old Style" w:hAnsi="Bookman Old Style" w:eastAsia="Times New Roman" w:cs="Segoe UI"/>
                <w:b/>
                <w:bCs/>
                <w:kern w:val="0"/>
                <w:sz w:val="24"/>
                <w:szCs w:val="24"/>
                <w:lang w:val="es-MX"/>
                <w14:ligatures w14:val="none"/>
              </w:rPr>
              <w:t>República Dominicana</w:t>
            </w:r>
            <w:r w:rsidRPr="00702EAF">
              <w:rPr>
                <w:rFonts w:ascii="Bookman Old Style" w:hAnsi="Bookman Old Style" w:eastAsia="Times New Roman" w:cs="Segoe UI"/>
                <w:kern w:val="0"/>
                <w:sz w:val="24"/>
                <w:szCs w:val="24"/>
                <w14:ligatures w14:val="none"/>
              </w:rPr>
              <w:t> </w:t>
            </w:r>
          </w:p>
        </w:tc>
        <w:tc>
          <w:tcPr>
            <w:tcW w:w="4125" w:type="dxa"/>
            <w:tcBorders>
              <w:top w:val="single" w:color="8064A2" w:sz="6" w:space="0"/>
              <w:left w:val="single" w:color="8064A2" w:sz="6" w:space="0"/>
              <w:bottom w:val="single" w:color="8064A2" w:sz="6" w:space="0"/>
              <w:right w:val="single" w:color="8064A2" w:sz="6" w:space="0"/>
            </w:tcBorders>
            <w:shd w:val="clear" w:color="auto" w:fill="DFD8E8"/>
            <w:hideMark/>
          </w:tcPr>
          <w:p w:rsidRPr="00702EAF" w:rsidR="00702EAF" w:rsidP="00702EAF" w:rsidRDefault="00702EAF" w14:paraId="2CE1F402" w14:textId="77777777">
            <w:pPr>
              <w:spacing w:after="0" w:line="240" w:lineRule="auto"/>
              <w:jc w:val="both"/>
              <w:textAlignment w:val="baseline"/>
              <w:rPr>
                <w:rFonts w:ascii="Segoe UI" w:hAnsi="Segoe UI" w:eastAsia="Times New Roman" w:cs="Segoe UI"/>
                <w:kern w:val="0"/>
                <w:sz w:val="18"/>
                <w:szCs w:val="18"/>
                <w14:ligatures w14:val="none"/>
              </w:rPr>
            </w:pPr>
            <w:r w:rsidRPr="00702EAF">
              <w:rPr>
                <w:rFonts w:ascii="Bookman Old Style" w:hAnsi="Bookman Old Style" w:eastAsia="Times New Roman" w:cs="Segoe UI"/>
                <w:kern w:val="0"/>
                <w:sz w:val="24"/>
                <w:szCs w:val="24"/>
                <w:lang w:val="es-MX"/>
                <w14:ligatures w14:val="none"/>
              </w:rPr>
              <w:t>Martha Cristina Díaz Villafaña</w:t>
            </w:r>
            <w:r w:rsidRPr="00702EAF">
              <w:rPr>
                <w:rFonts w:ascii="Bookman Old Style" w:hAnsi="Bookman Old Style" w:eastAsia="Times New Roman" w:cs="Segoe UI"/>
                <w:kern w:val="0"/>
                <w:sz w:val="24"/>
                <w:szCs w:val="24"/>
                <w14:ligatures w14:val="none"/>
              </w:rPr>
              <w:t> </w:t>
            </w:r>
          </w:p>
          <w:p w:rsidRPr="00702EAF" w:rsidR="00702EAF" w:rsidP="00702EAF" w:rsidRDefault="00702EAF" w14:paraId="735AC8C4" w14:textId="77777777">
            <w:pPr>
              <w:spacing w:after="0" w:line="240" w:lineRule="auto"/>
              <w:jc w:val="both"/>
              <w:textAlignment w:val="baseline"/>
              <w:rPr>
                <w:rFonts w:ascii="Segoe UI" w:hAnsi="Segoe UI" w:eastAsia="Times New Roman" w:cs="Segoe UI"/>
                <w:kern w:val="0"/>
                <w:sz w:val="18"/>
                <w:szCs w:val="18"/>
                <w14:ligatures w14:val="none"/>
              </w:rPr>
            </w:pPr>
            <w:r w:rsidRPr="00702EAF">
              <w:rPr>
                <w:rFonts w:ascii="Bookman Old Style" w:hAnsi="Bookman Old Style" w:eastAsia="Times New Roman" w:cs="Segoe UI"/>
                <w:kern w:val="0"/>
                <w:sz w:val="24"/>
                <w:szCs w:val="24"/>
                <w14:ligatures w14:val="none"/>
              </w:rPr>
              <w:t> </w:t>
            </w:r>
          </w:p>
        </w:tc>
        <w:tc>
          <w:tcPr>
            <w:tcW w:w="4200" w:type="dxa"/>
            <w:tcBorders>
              <w:top w:val="single" w:color="8064A2" w:sz="6" w:space="0"/>
              <w:left w:val="single" w:color="8064A2" w:sz="6" w:space="0"/>
              <w:bottom w:val="single" w:color="8064A2" w:sz="6" w:space="0"/>
              <w:right w:val="single" w:color="8064A2" w:sz="6" w:space="0"/>
            </w:tcBorders>
            <w:shd w:val="clear" w:color="auto" w:fill="DFD8E8"/>
            <w:hideMark/>
          </w:tcPr>
          <w:p w:rsidRPr="001D09C6" w:rsidR="00702EAF" w:rsidP="00702EAF" w:rsidRDefault="00702EAF" w14:paraId="7CD4F173" w14:textId="77777777">
            <w:pPr>
              <w:spacing w:after="0" w:line="240" w:lineRule="auto"/>
              <w:jc w:val="both"/>
              <w:textAlignment w:val="baseline"/>
              <w:rPr>
                <w:rFonts w:ascii="Segoe UI" w:hAnsi="Segoe UI" w:eastAsia="Times New Roman" w:cs="Segoe UI"/>
                <w:kern w:val="0"/>
                <w:sz w:val="18"/>
                <w:szCs w:val="18"/>
                <w:lang w:val="pt-BR"/>
                <w14:ligatures w14:val="none"/>
              </w:rPr>
            </w:pPr>
            <w:r w:rsidRPr="001D09C6">
              <w:rPr>
                <w:rFonts w:ascii="Bookman Old Style" w:hAnsi="Bookman Old Style" w:eastAsia="Times New Roman" w:cs="Segoe UI"/>
                <w:kern w:val="0"/>
                <w:sz w:val="24"/>
                <w:szCs w:val="24"/>
                <w:lang w:val="pt-BR"/>
                <w14:ligatures w14:val="none"/>
              </w:rPr>
              <w:t>Sigem Arbaje Sido </w:t>
            </w:r>
          </w:p>
          <w:p w:rsidRPr="001D09C6" w:rsidR="00702EAF" w:rsidP="00702EAF" w:rsidRDefault="00702EAF" w14:paraId="103FB880" w14:textId="77777777">
            <w:pPr>
              <w:spacing w:after="0" w:line="240" w:lineRule="auto"/>
              <w:jc w:val="both"/>
              <w:textAlignment w:val="baseline"/>
              <w:rPr>
                <w:rFonts w:ascii="Segoe UI" w:hAnsi="Segoe UI" w:eastAsia="Times New Roman" w:cs="Segoe UI"/>
                <w:kern w:val="0"/>
                <w:sz w:val="18"/>
                <w:szCs w:val="18"/>
                <w:lang w:val="pt-BR"/>
                <w14:ligatures w14:val="none"/>
              </w:rPr>
            </w:pPr>
            <w:r w:rsidRPr="001D09C6">
              <w:rPr>
                <w:rFonts w:ascii="Bookman Old Style" w:hAnsi="Bookman Old Style" w:eastAsia="Times New Roman" w:cs="Segoe UI"/>
                <w:kern w:val="0"/>
                <w:sz w:val="24"/>
                <w:szCs w:val="24"/>
                <w:lang w:val="pt-BR"/>
                <w14:ligatures w14:val="none"/>
              </w:rPr>
              <w:t>Rosa Iris Linares Tavares  </w:t>
            </w:r>
          </w:p>
        </w:tc>
      </w:tr>
      <w:tr w:rsidRPr="00702EAF" w:rsidR="00702EAF" w:rsidTr="00702EAF" w14:paraId="40E7851C" w14:textId="77777777">
        <w:trPr>
          <w:trHeight w:val="285"/>
        </w:trPr>
        <w:tc>
          <w:tcPr>
            <w:tcW w:w="1965" w:type="dxa"/>
            <w:tcBorders>
              <w:top w:val="single" w:color="8064A2" w:sz="6" w:space="0"/>
              <w:left w:val="single" w:color="8064A2" w:sz="6" w:space="0"/>
              <w:bottom w:val="single" w:color="8064A2" w:sz="6" w:space="0"/>
              <w:right w:val="single" w:color="8064A2" w:sz="6" w:space="0"/>
            </w:tcBorders>
            <w:shd w:val="clear" w:color="auto" w:fill="auto"/>
            <w:hideMark/>
          </w:tcPr>
          <w:p w:rsidRPr="00702EAF" w:rsidR="00702EAF" w:rsidP="00702EAF" w:rsidRDefault="00702EAF" w14:paraId="450F88DF" w14:textId="77777777">
            <w:pPr>
              <w:spacing w:after="0" w:line="240" w:lineRule="auto"/>
              <w:jc w:val="both"/>
              <w:textAlignment w:val="baseline"/>
              <w:rPr>
                <w:rFonts w:ascii="Segoe UI" w:hAnsi="Segoe UI" w:eastAsia="Times New Roman" w:cs="Segoe UI"/>
                <w:kern w:val="0"/>
                <w:sz w:val="18"/>
                <w:szCs w:val="18"/>
                <w14:ligatures w14:val="none"/>
              </w:rPr>
            </w:pPr>
            <w:r w:rsidRPr="00702EAF">
              <w:rPr>
                <w:rFonts w:ascii="Bookman Old Style" w:hAnsi="Bookman Old Style" w:eastAsia="Times New Roman" w:cs="Segoe UI"/>
                <w:b/>
                <w:bCs/>
                <w:kern w:val="0"/>
                <w:sz w:val="24"/>
                <w:szCs w:val="24"/>
                <w:lang w:val="es-MX"/>
                <w14:ligatures w14:val="none"/>
              </w:rPr>
              <w:t>España</w:t>
            </w:r>
            <w:r w:rsidRPr="00702EAF">
              <w:rPr>
                <w:rFonts w:ascii="Bookman Old Style" w:hAnsi="Bookman Old Style" w:eastAsia="Times New Roman" w:cs="Segoe UI"/>
                <w:kern w:val="0"/>
                <w:sz w:val="24"/>
                <w:szCs w:val="24"/>
                <w14:ligatures w14:val="none"/>
              </w:rPr>
              <w:t> </w:t>
            </w:r>
          </w:p>
        </w:tc>
        <w:tc>
          <w:tcPr>
            <w:tcW w:w="4125" w:type="dxa"/>
            <w:tcBorders>
              <w:top w:val="single" w:color="8064A2" w:sz="6" w:space="0"/>
              <w:left w:val="single" w:color="8064A2" w:sz="6" w:space="0"/>
              <w:bottom w:val="single" w:color="8064A2" w:sz="6" w:space="0"/>
              <w:right w:val="single" w:color="8064A2" w:sz="6" w:space="0"/>
            </w:tcBorders>
            <w:shd w:val="clear" w:color="auto" w:fill="auto"/>
            <w:hideMark/>
          </w:tcPr>
          <w:p w:rsidRPr="00702EAF" w:rsidR="00702EAF" w:rsidP="00702EAF" w:rsidRDefault="00702EAF" w14:paraId="0002BDF0"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702EAF">
              <w:rPr>
                <w:rFonts w:ascii="Bookman Old Style" w:hAnsi="Bookman Old Style" w:eastAsia="Times New Roman" w:cs="Segoe UI"/>
                <w:kern w:val="0"/>
                <w:sz w:val="24"/>
                <w:szCs w:val="24"/>
                <w:lang w:val="es-MX"/>
                <w14:ligatures w14:val="none"/>
              </w:rPr>
              <w:t>Clara Martínez de Careaga y García</w:t>
            </w:r>
            <w:r w:rsidRPr="00702EAF">
              <w:rPr>
                <w:rFonts w:ascii="Bookman Old Style" w:hAnsi="Bookman Old Style" w:eastAsia="Times New Roman" w:cs="Segoe UI"/>
                <w:kern w:val="0"/>
                <w:sz w:val="24"/>
                <w:szCs w:val="24"/>
                <w:lang w:val="es-PR"/>
                <w14:ligatures w14:val="none"/>
              </w:rPr>
              <w:t> </w:t>
            </w:r>
          </w:p>
        </w:tc>
        <w:tc>
          <w:tcPr>
            <w:tcW w:w="4200" w:type="dxa"/>
            <w:tcBorders>
              <w:top w:val="single" w:color="8064A2" w:sz="6" w:space="0"/>
              <w:left w:val="single" w:color="8064A2" w:sz="6" w:space="0"/>
              <w:bottom w:val="single" w:color="8064A2" w:sz="6" w:space="0"/>
              <w:right w:val="single" w:color="8064A2" w:sz="6" w:space="0"/>
            </w:tcBorders>
            <w:shd w:val="clear" w:color="auto" w:fill="auto"/>
            <w:hideMark/>
          </w:tcPr>
          <w:p w:rsidRPr="00702EAF" w:rsidR="00702EAF" w:rsidP="00702EAF" w:rsidRDefault="00702EAF" w14:paraId="043D5B63" w14:textId="6D15115D">
            <w:pPr>
              <w:spacing w:after="0" w:line="240" w:lineRule="auto"/>
              <w:jc w:val="both"/>
              <w:textAlignment w:val="baseline"/>
              <w:rPr>
                <w:rFonts w:ascii="Segoe UI" w:hAnsi="Segoe UI" w:eastAsia="Times New Roman" w:cs="Segoe UI"/>
                <w:kern w:val="0"/>
                <w:sz w:val="18"/>
                <w:szCs w:val="18"/>
                <w:lang w:val="es-PR"/>
                <w14:ligatures w14:val="none"/>
              </w:rPr>
            </w:pPr>
            <w:r w:rsidRPr="00702EAF">
              <w:rPr>
                <w:rFonts w:ascii="Bookman Old Style" w:hAnsi="Bookman Old Style" w:eastAsia="Times New Roman" w:cs="Segoe UI"/>
                <w:color w:val="000000"/>
                <w:kern w:val="0"/>
                <w:sz w:val="24"/>
                <w:szCs w:val="24"/>
                <w:lang w:val="es-PR"/>
                <w14:ligatures w14:val="none"/>
              </w:rPr>
              <w:t> </w:t>
            </w:r>
            <w:r w:rsidR="001D09C6">
              <w:rPr>
                <w:rFonts w:ascii="Bookman Old Style" w:hAnsi="Bookman Old Style" w:eastAsia="Times New Roman" w:cs="Segoe UI"/>
                <w:color w:val="000000"/>
                <w:kern w:val="0"/>
                <w:sz w:val="24"/>
                <w:szCs w:val="24"/>
                <w:lang w:val="es-PR"/>
                <w14:ligatures w14:val="none"/>
              </w:rPr>
              <w:t>María Vilches</w:t>
            </w:r>
          </w:p>
        </w:tc>
      </w:tr>
      <w:tr w:rsidRPr="00702EAF" w:rsidR="00702EAF" w:rsidTr="00702EAF" w14:paraId="5803F91C" w14:textId="77777777">
        <w:trPr>
          <w:trHeight w:val="285"/>
        </w:trPr>
        <w:tc>
          <w:tcPr>
            <w:tcW w:w="1965" w:type="dxa"/>
            <w:tcBorders>
              <w:top w:val="single" w:color="8064A2" w:sz="6" w:space="0"/>
              <w:left w:val="single" w:color="8064A2" w:sz="6" w:space="0"/>
              <w:bottom w:val="single" w:color="8064A2" w:sz="6" w:space="0"/>
              <w:right w:val="single" w:color="8064A2" w:sz="6" w:space="0"/>
            </w:tcBorders>
            <w:shd w:val="clear" w:color="auto" w:fill="DFD8E8"/>
            <w:hideMark/>
          </w:tcPr>
          <w:p w:rsidRPr="00702EAF" w:rsidR="00702EAF" w:rsidP="00702EAF" w:rsidRDefault="00702EAF" w14:paraId="0CEA67ED" w14:textId="77777777">
            <w:pPr>
              <w:spacing w:after="0" w:line="240" w:lineRule="auto"/>
              <w:jc w:val="both"/>
              <w:textAlignment w:val="baseline"/>
              <w:rPr>
                <w:rFonts w:ascii="Segoe UI" w:hAnsi="Segoe UI" w:eastAsia="Times New Roman" w:cs="Segoe UI"/>
                <w:kern w:val="0"/>
                <w:sz w:val="18"/>
                <w:szCs w:val="18"/>
                <w14:ligatures w14:val="none"/>
              </w:rPr>
            </w:pPr>
            <w:r w:rsidRPr="00702EAF">
              <w:rPr>
                <w:rFonts w:ascii="Bookman Old Style" w:hAnsi="Bookman Old Style" w:eastAsia="Times New Roman" w:cs="Segoe UI"/>
                <w:b/>
                <w:bCs/>
                <w:kern w:val="0"/>
                <w:sz w:val="24"/>
                <w:szCs w:val="24"/>
                <w:lang w:val="es-MX"/>
                <w14:ligatures w14:val="none"/>
              </w:rPr>
              <w:t>Puerto Rico</w:t>
            </w:r>
            <w:r w:rsidRPr="00702EAF">
              <w:rPr>
                <w:rFonts w:ascii="Bookman Old Style" w:hAnsi="Bookman Old Style" w:eastAsia="Times New Roman" w:cs="Segoe UI"/>
                <w:kern w:val="0"/>
                <w:sz w:val="24"/>
                <w:szCs w:val="24"/>
                <w14:ligatures w14:val="none"/>
              </w:rPr>
              <w:t> </w:t>
            </w:r>
          </w:p>
        </w:tc>
        <w:tc>
          <w:tcPr>
            <w:tcW w:w="4125" w:type="dxa"/>
            <w:tcBorders>
              <w:top w:val="single" w:color="8064A2" w:sz="6" w:space="0"/>
              <w:left w:val="single" w:color="8064A2" w:sz="6" w:space="0"/>
              <w:bottom w:val="single" w:color="8064A2" w:sz="6" w:space="0"/>
              <w:right w:val="single" w:color="8064A2" w:sz="6" w:space="0"/>
            </w:tcBorders>
            <w:shd w:val="clear" w:color="auto" w:fill="DFD8E8"/>
            <w:hideMark/>
          </w:tcPr>
          <w:p w:rsidRPr="00702EAF" w:rsidR="00702EAF" w:rsidP="00702EAF" w:rsidRDefault="00702EAF" w14:paraId="17A1A6EC" w14:textId="77777777">
            <w:pPr>
              <w:spacing w:after="0" w:line="240" w:lineRule="auto"/>
              <w:jc w:val="both"/>
              <w:textAlignment w:val="baseline"/>
              <w:rPr>
                <w:rFonts w:ascii="Segoe UI" w:hAnsi="Segoe UI" w:eastAsia="Times New Roman" w:cs="Segoe UI"/>
                <w:kern w:val="0"/>
                <w:sz w:val="18"/>
                <w:szCs w:val="18"/>
                <w14:ligatures w14:val="none"/>
              </w:rPr>
            </w:pPr>
            <w:r w:rsidRPr="00702EAF">
              <w:rPr>
                <w:rFonts w:ascii="Bookman Old Style" w:hAnsi="Bookman Old Style" w:eastAsia="Times New Roman" w:cs="Segoe UI"/>
                <w:kern w:val="0"/>
                <w:sz w:val="24"/>
                <w:szCs w:val="24"/>
                <w:lang w:val="es-MX"/>
                <w14:ligatures w14:val="none"/>
              </w:rPr>
              <w:t>Maite D. Oronoz Rodríguez</w:t>
            </w:r>
            <w:r w:rsidRPr="00702EAF">
              <w:rPr>
                <w:rFonts w:ascii="Bookman Old Style" w:hAnsi="Bookman Old Style" w:eastAsia="Times New Roman" w:cs="Segoe UI"/>
                <w:kern w:val="0"/>
                <w:sz w:val="24"/>
                <w:szCs w:val="24"/>
                <w14:ligatures w14:val="none"/>
              </w:rPr>
              <w:t> </w:t>
            </w:r>
          </w:p>
        </w:tc>
        <w:tc>
          <w:tcPr>
            <w:tcW w:w="4200" w:type="dxa"/>
            <w:tcBorders>
              <w:top w:val="single" w:color="8064A2" w:sz="6" w:space="0"/>
              <w:left w:val="single" w:color="8064A2" w:sz="6" w:space="0"/>
              <w:bottom w:val="single" w:color="8064A2" w:sz="6" w:space="0"/>
              <w:right w:val="single" w:color="8064A2" w:sz="6" w:space="0"/>
            </w:tcBorders>
            <w:shd w:val="clear" w:color="auto" w:fill="DFD8E8"/>
            <w:hideMark/>
          </w:tcPr>
          <w:p w:rsidRPr="001D09C6" w:rsidR="00702EAF" w:rsidP="00702EAF" w:rsidRDefault="00702EAF" w14:paraId="2F8D6B93" w14:textId="77777777">
            <w:pPr>
              <w:spacing w:after="0" w:line="240" w:lineRule="auto"/>
              <w:jc w:val="both"/>
              <w:textAlignment w:val="baseline"/>
              <w:rPr>
                <w:rFonts w:ascii="Segoe UI" w:hAnsi="Segoe UI" w:eastAsia="Times New Roman" w:cs="Segoe UI"/>
                <w:kern w:val="0"/>
                <w:sz w:val="18"/>
                <w:szCs w:val="18"/>
                <w:lang w:val="it-IT"/>
                <w14:ligatures w14:val="none"/>
              </w:rPr>
            </w:pPr>
            <w:r w:rsidRPr="001D09C6">
              <w:rPr>
                <w:rFonts w:ascii="Bookman Old Style" w:hAnsi="Bookman Old Style" w:eastAsia="Times New Roman" w:cs="Segoe UI"/>
                <w:kern w:val="0"/>
                <w:sz w:val="24"/>
                <w:szCs w:val="24"/>
                <w:lang w:val="it-IT"/>
                <w14:ligatures w14:val="none"/>
              </w:rPr>
              <w:t>Zaira Z. Girón Anadón </w:t>
            </w:r>
          </w:p>
          <w:p w:rsidRPr="001D09C6" w:rsidR="00702EAF" w:rsidP="00702EAF" w:rsidRDefault="00702EAF" w14:paraId="5F64B6F3" w14:textId="77777777">
            <w:pPr>
              <w:spacing w:after="0" w:line="240" w:lineRule="auto"/>
              <w:jc w:val="both"/>
              <w:textAlignment w:val="baseline"/>
              <w:rPr>
                <w:rFonts w:ascii="Segoe UI" w:hAnsi="Segoe UI" w:eastAsia="Times New Roman" w:cs="Segoe UI"/>
                <w:kern w:val="0"/>
                <w:sz w:val="18"/>
                <w:szCs w:val="18"/>
                <w:lang w:val="it-IT"/>
                <w14:ligatures w14:val="none"/>
              </w:rPr>
            </w:pPr>
            <w:r w:rsidRPr="001D09C6">
              <w:rPr>
                <w:rFonts w:ascii="Bookman Old Style" w:hAnsi="Bookman Old Style" w:eastAsia="Times New Roman" w:cs="Segoe UI"/>
                <w:kern w:val="0"/>
                <w:sz w:val="24"/>
                <w:szCs w:val="24"/>
                <w:lang w:val="it-IT"/>
                <w14:ligatures w14:val="none"/>
              </w:rPr>
              <w:t>Yandra Chinea Zapata </w:t>
            </w:r>
          </w:p>
          <w:p w:rsidRPr="00702EAF" w:rsidR="00702EAF" w:rsidP="00702EAF" w:rsidRDefault="00702EAF" w14:paraId="35CB6C3C" w14:textId="77777777">
            <w:pPr>
              <w:spacing w:after="0" w:line="240" w:lineRule="auto"/>
              <w:jc w:val="both"/>
              <w:textAlignment w:val="baseline"/>
              <w:rPr>
                <w:rFonts w:ascii="Segoe UI" w:hAnsi="Segoe UI" w:eastAsia="Times New Roman" w:cs="Segoe UI"/>
                <w:kern w:val="0"/>
                <w:sz w:val="18"/>
                <w:szCs w:val="18"/>
                <w14:ligatures w14:val="none"/>
              </w:rPr>
            </w:pPr>
            <w:r w:rsidRPr="00702EAF">
              <w:rPr>
                <w:rFonts w:ascii="Bookman Old Style" w:hAnsi="Bookman Old Style" w:eastAsia="Times New Roman" w:cs="Segoe UI"/>
                <w:kern w:val="0"/>
                <w:sz w:val="24"/>
                <w:szCs w:val="24"/>
                <w:lang w:val="es-MX"/>
                <w14:ligatures w14:val="none"/>
              </w:rPr>
              <w:t>William Castillo Rivera</w:t>
            </w:r>
            <w:r w:rsidRPr="00702EAF">
              <w:rPr>
                <w:rFonts w:ascii="Bookman Old Style" w:hAnsi="Bookman Old Style" w:eastAsia="Times New Roman" w:cs="Segoe UI"/>
                <w:kern w:val="0"/>
                <w:sz w:val="24"/>
                <w:szCs w:val="24"/>
                <w14:ligatures w14:val="none"/>
              </w:rPr>
              <w:t> </w:t>
            </w:r>
          </w:p>
        </w:tc>
      </w:tr>
    </w:tbl>
    <w:p w:rsidR="00624A12" w:rsidP="00F376AC" w:rsidRDefault="00624A12" w14:paraId="0443B57C" w14:textId="5D0766D9">
      <w:pPr>
        <w:pStyle w:val="m-7970780904105785642xxmsolistparagraph"/>
        <w:spacing w:before="0" w:beforeAutospacing="0" w:after="0" w:afterAutospacing="0"/>
        <w:jc w:val="both"/>
        <w:rPr>
          <w:rFonts w:ascii="Bookman Old Style" w:hAnsi="Bookman Old Style"/>
          <w:lang w:val="es-MX"/>
        </w:rPr>
      </w:pPr>
    </w:p>
    <w:p w:rsidRPr="00F376AC" w:rsidR="00013026" w:rsidP="00B91931" w:rsidRDefault="00B91931" w14:paraId="374DD01A" w14:textId="510DB4E8">
      <w:pPr>
        <w:pStyle w:val="m-7970780904105785642xxmsolistparagraph"/>
        <w:spacing w:before="0" w:beforeAutospacing="0" w:after="0" w:afterAutospacing="0"/>
        <w:ind w:left="21"/>
        <w:jc w:val="center"/>
        <w:rPr>
          <w:rFonts w:ascii="Bookman Old Style" w:hAnsi="Bookman Old Style"/>
          <w:b/>
          <w:bCs/>
        </w:rPr>
      </w:pPr>
      <w:r>
        <w:rPr>
          <w:rFonts w:ascii="Bookman Old Style" w:hAnsi="Bookman Old Style"/>
          <w:b/>
          <w:bCs/>
        </w:rPr>
        <w:t>AGENDA</w:t>
      </w:r>
    </w:p>
    <w:p w:rsidRPr="00F376AC" w:rsidR="00013026" w:rsidP="00F376AC" w:rsidRDefault="00013026" w14:paraId="5C2B8CC2" w14:textId="77777777">
      <w:pPr>
        <w:pStyle w:val="m-7970780904105785642xxmsolistparagraph"/>
        <w:spacing w:before="0" w:beforeAutospacing="0" w:after="0" w:afterAutospacing="0"/>
        <w:ind w:left="21"/>
        <w:jc w:val="both"/>
        <w:rPr>
          <w:rFonts w:ascii="Bookman Old Style" w:hAnsi="Bookman Old Style"/>
        </w:rPr>
      </w:pPr>
    </w:p>
    <w:p w:rsidRPr="00702EAF" w:rsidR="00702EAF" w:rsidP="00702EAF" w:rsidRDefault="00702EAF" w14:paraId="0B131A88" w14:textId="77777777">
      <w:pPr>
        <w:pStyle w:val="paragraph"/>
        <w:numPr>
          <w:ilvl w:val="0"/>
          <w:numId w:val="15"/>
        </w:numPr>
        <w:spacing w:before="0" w:beforeAutospacing="0" w:after="0" w:afterAutospacing="0"/>
        <w:ind w:left="1080" w:firstLine="0"/>
        <w:textAlignment w:val="baseline"/>
        <w:rPr>
          <w:rFonts w:ascii="Bookman Old Style" w:hAnsi="Bookman Old Style"/>
          <w:lang w:val="es-PR"/>
        </w:rPr>
      </w:pPr>
      <w:r>
        <w:rPr>
          <w:rStyle w:val="normaltextrun"/>
          <w:rFonts w:ascii="Bookman Old Style" w:hAnsi="Bookman Old Style"/>
          <w:lang w:val="es-PR"/>
        </w:rPr>
        <w:t>Saludo y aprobación de la orden del día.</w:t>
      </w:r>
      <w:r w:rsidRPr="00702EAF">
        <w:rPr>
          <w:rStyle w:val="eop"/>
          <w:rFonts w:ascii="Bookman Old Style" w:hAnsi="Bookman Old Style"/>
          <w:lang w:val="es-PR"/>
        </w:rPr>
        <w:t> </w:t>
      </w:r>
    </w:p>
    <w:p w:rsidRPr="00702EAF" w:rsidR="00702EAF" w:rsidP="00702EAF" w:rsidRDefault="00702EAF" w14:paraId="76ED9ACF" w14:textId="77777777">
      <w:pPr>
        <w:pStyle w:val="paragraph"/>
        <w:numPr>
          <w:ilvl w:val="0"/>
          <w:numId w:val="16"/>
        </w:numPr>
        <w:spacing w:before="0" w:beforeAutospacing="0" w:after="0" w:afterAutospacing="0"/>
        <w:ind w:left="1080" w:firstLine="0"/>
        <w:textAlignment w:val="baseline"/>
        <w:rPr>
          <w:rFonts w:ascii="Bookman Old Style" w:hAnsi="Bookman Old Style"/>
          <w:lang w:val="es-PR"/>
        </w:rPr>
      </w:pPr>
      <w:r>
        <w:rPr>
          <w:rStyle w:val="normaltextrun"/>
          <w:rFonts w:ascii="Bookman Old Style" w:hAnsi="Bookman Old Style"/>
          <w:lang w:val="es-PR"/>
        </w:rPr>
        <w:t>Cuenta de las actividades realizadas por la Presidencia de la Comisión Permanente de Género y Acceso a la Justicia (</w:t>
      </w:r>
      <w:proofErr w:type="spellStart"/>
      <w:r>
        <w:rPr>
          <w:rStyle w:val="normaltextrun"/>
          <w:rFonts w:ascii="Bookman Old Style" w:hAnsi="Bookman Old Style"/>
          <w:lang w:val="es-PR"/>
        </w:rPr>
        <w:t>CPGyAJ</w:t>
      </w:r>
      <w:proofErr w:type="spellEnd"/>
      <w:r>
        <w:rPr>
          <w:rStyle w:val="normaltextrun"/>
          <w:rFonts w:ascii="Bookman Old Style" w:hAnsi="Bookman Old Style"/>
          <w:lang w:val="es-PR"/>
        </w:rPr>
        <w:t xml:space="preserve"> o Comisión) desde la primera reunión.</w:t>
      </w:r>
      <w:r w:rsidRPr="00702EAF">
        <w:rPr>
          <w:rStyle w:val="eop"/>
          <w:rFonts w:ascii="Bookman Old Style" w:hAnsi="Bookman Old Style"/>
          <w:lang w:val="es-PR"/>
        </w:rPr>
        <w:t> </w:t>
      </w:r>
    </w:p>
    <w:p w:rsidRPr="00702EAF" w:rsidR="00702EAF" w:rsidP="00702EAF" w:rsidRDefault="00702EAF" w14:paraId="1458FB60" w14:textId="77777777">
      <w:pPr>
        <w:pStyle w:val="paragraph"/>
        <w:numPr>
          <w:ilvl w:val="0"/>
          <w:numId w:val="17"/>
        </w:numPr>
        <w:spacing w:before="0" w:beforeAutospacing="0" w:after="0" w:afterAutospacing="0"/>
        <w:ind w:left="1080" w:firstLine="0"/>
        <w:textAlignment w:val="baseline"/>
        <w:rPr>
          <w:rFonts w:ascii="Bookman Old Style" w:hAnsi="Bookman Old Style"/>
          <w:lang w:val="es-PR"/>
        </w:rPr>
      </w:pPr>
      <w:r>
        <w:rPr>
          <w:rStyle w:val="normaltextrun"/>
          <w:rFonts w:ascii="Bookman Old Style" w:hAnsi="Bookman Old Style"/>
          <w:lang w:val="es-PR"/>
        </w:rPr>
        <w:t>Cuenta de las actividades realizadas por la Comisionada representante ante la Comisión Permanente de Coordinación y Seguimiento (</w:t>
      </w:r>
      <w:proofErr w:type="spellStart"/>
      <w:r>
        <w:rPr>
          <w:rStyle w:val="normaltextrun"/>
          <w:rFonts w:ascii="Bookman Old Style" w:hAnsi="Bookman Old Style"/>
          <w:lang w:val="es-PR"/>
        </w:rPr>
        <w:t>CPCyS</w:t>
      </w:r>
      <w:proofErr w:type="spellEnd"/>
      <w:r>
        <w:rPr>
          <w:rStyle w:val="normaltextrun"/>
          <w:rFonts w:ascii="Bookman Old Style" w:hAnsi="Bookman Old Style"/>
          <w:lang w:val="es-PR"/>
        </w:rPr>
        <w:t>). </w:t>
      </w:r>
      <w:r w:rsidRPr="00702EAF">
        <w:rPr>
          <w:rStyle w:val="eop"/>
          <w:rFonts w:ascii="Bookman Old Style" w:hAnsi="Bookman Old Style"/>
          <w:lang w:val="es-PR"/>
        </w:rPr>
        <w:t> </w:t>
      </w:r>
    </w:p>
    <w:p w:rsidRPr="00702EAF" w:rsidR="00702EAF" w:rsidP="00702EAF" w:rsidRDefault="00702EAF" w14:paraId="34B0553D" w14:textId="77777777">
      <w:pPr>
        <w:pStyle w:val="paragraph"/>
        <w:numPr>
          <w:ilvl w:val="0"/>
          <w:numId w:val="18"/>
        </w:numPr>
        <w:spacing w:before="0" w:beforeAutospacing="0" w:after="0" w:afterAutospacing="0"/>
        <w:ind w:left="1080" w:firstLine="0"/>
        <w:textAlignment w:val="baseline"/>
        <w:rPr>
          <w:rFonts w:ascii="Bookman Old Style" w:hAnsi="Bookman Old Style"/>
          <w:lang w:val="es-PR"/>
        </w:rPr>
      </w:pPr>
      <w:r>
        <w:rPr>
          <w:rStyle w:val="normaltextrun"/>
          <w:rFonts w:ascii="Bookman Old Style" w:hAnsi="Bookman Old Style"/>
          <w:lang w:val="es-PR"/>
        </w:rPr>
        <w:t>Aprobación del Plan de Trabajo propuesto para la Edición XXII. </w:t>
      </w:r>
      <w:r w:rsidRPr="00702EAF">
        <w:rPr>
          <w:rStyle w:val="eop"/>
          <w:rFonts w:ascii="Bookman Old Style" w:hAnsi="Bookman Old Style"/>
          <w:lang w:val="es-PR"/>
        </w:rPr>
        <w:t> </w:t>
      </w:r>
    </w:p>
    <w:p w:rsidR="00702EAF" w:rsidP="00702EAF" w:rsidRDefault="00702EAF" w14:paraId="6BC2C3F3" w14:textId="77777777">
      <w:pPr>
        <w:pStyle w:val="paragraph"/>
        <w:numPr>
          <w:ilvl w:val="0"/>
          <w:numId w:val="19"/>
        </w:numPr>
        <w:spacing w:before="0" w:beforeAutospacing="0" w:after="0" w:afterAutospacing="0"/>
        <w:ind w:left="1080" w:firstLine="0"/>
        <w:textAlignment w:val="baseline"/>
        <w:rPr>
          <w:rFonts w:ascii="Bookman Old Style" w:hAnsi="Bookman Old Style"/>
        </w:rPr>
      </w:pPr>
      <w:r>
        <w:rPr>
          <w:rStyle w:val="normaltextrun"/>
          <w:rFonts w:ascii="Bookman Old Style" w:hAnsi="Bookman Old Style"/>
          <w:lang w:val="es-PR"/>
        </w:rPr>
        <w:t>Otros asuntos:</w:t>
      </w:r>
      <w:r>
        <w:rPr>
          <w:rStyle w:val="eop"/>
          <w:rFonts w:ascii="Bookman Old Style" w:hAnsi="Bookman Old Style"/>
        </w:rPr>
        <w:t> </w:t>
      </w:r>
    </w:p>
    <w:p w:rsidRPr="00702EAF" w:rsidR="00702EAF" w:rsidP="00702EAF" w:rsidRDefault="00702EAF" w14:paraId="29E4235C" w14:textId="77777777">
      <w:pPr>
        <w:pStyle w:val="paragraph"/>
        <w:numPr>
          <w:ilvl w:val="0"/>
          <w:numId w:val="20"/>
        </w:numPr>
        <w:spacing w:before="0" w:beforeAutospacing="0" w:after="0" w:afterAutospacing="0"/>
        <w:ind w:left="1800" w:firstLine="0"/>
        <w:textAlignment w:val="baseline"/>
        <w:rPr>
          <w:rFonts w:ascii="Bookman Old Style" w:hAnsi="Bookman Old Style"/>
          <w:lang w:val="es-PR"/>
        </w:rPr>
      </w:pPr>
      <w:r>
        <w:rPr>
          <w:rStyle w:val="normaltextrun"/>
          <w:rFonts w:ascii="Bookman Old Style" w:hAnsi="Bookman Old Style"/>
          <w:lang w:val="es-PR"/>
        </w:rPr>
        <w:t>Reuniones presenciales y participación de Comisionadas en actividades de la Cumbre Judicial Iberoamericana (Cumbre).</w:t>
      </w:r>
      <w:r w:rsidRPr="00702EAF">
        <w:rPr>
          <w:rStyle w:val="eop"/>
          <w:rFonts w:ascii="Bookman Old Style" w:hAnsi="Bookman Old Style"/>
          <w:lang w:val="es-PR"/>
        </w:rPr>
        <w:t> </w:t>
      </w:r>
    </w:p>
    <w:p w:rsidR="00702EAF" w:rsidP="00702EAF" w:rsidRDefault="00702EAF" w14:paraId="302D516C" w14:textId="77777777">
      <w:pPr>
        <w:pStyle w:val="paragraph"/>
        <w:numPr>
          <w:ilvl w:val="0"/>
          <w:numId w:val="21"/>
        </w:numPr>
        <w:spacing w:before="0" w:beforeAutospacing="0" w:after="0" w:afterAutospacing="0"/>
        <w:ind w:left="1800" w:firstLine="0"/>
        <w:textAlignment w:val="baseline"/>
        <w:rPr>
          <w:rFonts w:ascii="Bookman Old Style" w:hAnsi="Bookman Old Style"/>
        </w:rPr>
      </w:pPr>
      <w:r>
        <w:rPr>
          <w:rStyle w:val="normaltextrun"/>
          <w:rFonts w:ascii="Bookman Old Style" w:hAnsi="Bookman Old Style"/>
          <w:lang w:val="es-PR"/>
        </w:rPr>
        <w:t>Temas adicionales.</w:t>
      </w:r>
      <w:r>
        <w:rPr>
          <w:rStyle w:val="eop"/>
          <w:rFonts w:ascii="Bookman Old Style" w:hAnsi="Bookman Old Style"/>
        </w:rPr>
        <w:t> </w:t>
      </w:r>
    </w:p>
    <w:p w:rsidR="00702EAF" w:rsidP="00702EAF" w:rsidRDefault="00702EAF" w14:paraId="55995D45" w14:textId="77777777">
      <w:pPr>
        <w:pStyle w:val="paragraph"/>
        <w:numPr>
          <w:ilvl w:val="0"/>
          <w:numId w:val="22"/>
        </w:numPr>
        <w:spacing w:before="0" w:beforeAutospacing="0" w:after="0" w:afterAutospacing="0"/>
        <w:ind w:left="1080" w:firstLine="0"/>
        <w:jc w:val="both"/>
        <w:textAlignment w:val="baseline"/>
        <w:rPr>
          <w:rFonts w:ascii="Bookman Old Style" w:hAnsi="Bookman Old Style"/>
        </w:rPr>
      </w:pPr>
      <w:r>
        <w:rPr>
          <w:rStyle w:val="normaltextrun"/>
          <w:rFonts w:ascii="Bookman Old Style" w:hAnsi="Bookman Old Style"/>
          <w:lang w:val="es-PR"/>
        </w:rPr>
        <w:t>Cierre.</w:t>
      </w:r>
      <w:r>
        <w:rPr>
          <w:rStyle w:val="eop"/>
          <w:rFonts w:ascii="Bookman Old Style" w:hAnsi="Bookman Old Style"/>
        </w:rPr>
        <w:t> </w:t>
      </w:r>
    </w:p>
    <w:p w:rsidRPr="00702EAF" w:rsidR="00C31D84" w:rsidP="00702EAF" w:rsidRDefault="00C31D84" w14:paraId="22044DE7" w14:textId="0E0C228E">
      <w:pPr>
        <w:spacing w:after="0" w:line="240" w:lineRule="auto"/>
        <w:jc w:val="both"/>
        <w:rPr>
          <w:rFonts w:ascii="Bookman Old Style" w:hAnsi="Bookman Old Style"/>
          <w:sz w:val="24"/>
          <w:szCs w:val="24"/>
          <w:u w:val="single"/>
          <w:lang w:val="es-PR"/>
        </w:rPr>
      </w:pPr>
    </w:p>
    <w:p w:rsidRPr="00F376AC" w:rsidR="0038031C" w:rsidP="00F376AC" w:rsidRDefault="0038031C" w14:paraId="30A3F66F" w14:textId="77777777">
      <w:pPr>
        <w:spacing w:after="0" w:line="240" w:lineRule="auto"/>
        <w:jc w:val="both"/>
        <w:rPr>
          <w:rFonts w:ascii="Bookman Old Style" w:hAnsi="Bookman Old Style"/>
          <w:sz w:val="24"/>
          <w:szCs w:val="24"/>
          <w:u w:val="single"/>
          <w:lang w:val="es-PR"/>
        </w:rPr>
      </w:pPr>
    </w:p>
    <w:p w:rsidR="0038031C" w:rsidP="008A5105" w:rsidRDefault="0038031C" w14:paraId="4D557BAB" w14:textId="23C669FC">
      <w:pPr>
        <w:spacing w:after="0" w:line="240" w:lineRule="auto"/>
        <w:jc w:val="center"/>
        <w:rPr>
          <w:rFonts w:ascii="Bookman Old Style" w:hAnsi="Bookman Old Style"/>
          <w:b/>
          <w:bCs/>
          <w:sz w:val="24"/>
          <w:szCs w:val="24"/>
          <w:lang w:val="es-PR"/>
        </w:rPr>
      </w:pPr>
      <w:r w:rsidRPr="00F376AC">
        <w:rPr>
          <w:rFonts w:ascii="Bookman Old Style" w:hAnsi="Bookman Old Style"/>
          <w:b/>
          <w:bCs/>
          <w:sz w:val="24"/>
          <w:szCs w:val="24"/>
          <w:lang w:val="es-PR"/>
        </w:rPr>
        <w:t>DESARROLLO DE LA REUNIÓN</w:t>
      </w:r>
    </w:p>
    <w:p w:rsidRPr="00F376AC" w:rsidR="00702EAF" w:rsidP="008A5105" w:rsidRDefault="00702EAF" w14:paraId="0DDCB74D" w14:textId="77777777">
      <w:pPr>
        <w:spacing w:after="0" w:line="240" w:lineRule="auto"/>
        <w:jc w:val="center"/>
        <w:rPr>
          <w:rFonts w:ascii="Bookman Old Style" w:hAnsi="Bookman Old Style"/>
          <w:b/>
          <w:bCs/>
          <w:sz w:val="24"/>
          <w:szCs w:val="24"/>
          <w:lang w:val="es-PR"/>
        </w:rPr>
      </w:pPr>
    </w:p>
    <w:p w:rsidRPr="00702EAF" w:rsidR="00702EAF" w:rsidP="00702EAF" w:rsidRDefault="00702EAF" w14:paraId="7CDD8108" w14:textId="040B5B51">
      <w:pPr>
        <w:pStyle w:val="paragraph"/>
        <w:spacing w:before="0" w:beforeAutospacing="0" w:after="0" w:afterAutospacing="0"/>
        <w:jc w:val="both"/>
        <w:textAlignment w:val="baseline"/>
        <w:rPr>
          <w:rFonts w:ascii="Bookman Old Style" w:hAnsi="Bookman Old Style"/>
          <w:lang w:val="es-PR"/>
        </w:rPr>
      </w:pPr>
      <w:r>
        <w:rPr>
          <w:rStyle w:val="normaltextrun"/>
          <w:rFonts w:ascii="Bookman Old Style" w:hAnsi="Bookman Old Style"/>
          <w:lang w:val="es-PR"/>
        </w:rPr>
        <w:t xml:space="preserve">Al inicio de la reunión, luego de saludar y establecer el </w:t>
      </w:r>
      <w:r>
        <w:rPr>
          <w:rStyle w:val="normaltextrun"/>
          <w:rFonts w:ascii="Bookman Old Style" w:hAnsi="Bookman Old Style"/>
          <w:i/>
          <w:iCs/>
          <w:lang w:val="es-PR"/>
        </w:rPr>
        <w:t>quorum,</w:t>
      </w:r>
      <w:r>
        <w:rPr>
          <w:rStyle w:val="normaltextrun"/>
          <w:rFonts w:ascii="Bookman Old Style" w:hAnsi="Bookman Old Style"/>
          <w:lang w:val="es-PR"/>
        </w:rPr>
        <w:t xml:space="preserve"> se aprobó </w:t>
      </w:r>
      <w:r w:rsidR="002C736C">
        <w:rPr>
          <w:rStyle w:val="normaltextrun"/>
          <w:rFonts w:ascii="Bookman Old Style" w:hAnsi="Bookman Old Style"/>
          <w:lang w:val="es-PR"/>
        </w:rPr>
        <w:t xml:space="preserve">el </w:t>
      </w:r>
      <w:r>
        <w:rPr>
          <w:rStyle w:val="normaltextrun"/>
          <w:rFonts w:ascii="Bookman Old Style" w:hAnsi="Bookman Old Style"/>
          <w:lang w:val="es-PR"/>
        </w:rPr>
        <w:t>orden del día por unanimidad. </w:t>
      </w:r>
      <w:r w:rsidRPr="00702EAF">
        <w:rPr>
          <w:rStyle w:val="eop"/>
          <w:rFonts w:ascii="Bookman Old Style" w:hAnsi="Bookman Old Style"/>
          <w:lang w:val="es-PR"/>
        </w:rPr>
        <w:t> </w:t>
      </w:r>
    </w:p>
    <w:p w:rsidRPr="00702EAF" w:rsidR="00702EAF" w:rsidP="00702EAF" w:rsidRDefault="00702EAF" w14:paraId="58AC07A4" w14:textId="77777777">
      <w:pPr>
        <w:pStyle w:val="paragraph"/>
        <w:spacing w:before="0" w:beforeAutospacing="0" w:after="0" w:afterAutospacing="0"/>
        <w:jc w:val="both"/>
        <w:textAlignment w:val="baseline"/>
        <w:rPr>
          <w:rFonts w:ascii="Bookman Old Style" w:hAnsi="Bookman Old Style"/>
          <w:lang w:val="es-PR"/>
        </w:rPr>
      </w:pPr>
      <w:r w:rsidRPr="00702EAF">
        <w:rPr>
          <w:rStyle w:val="eop"/>
          <w:rFonts w:ascii="Bookman Old Style" w:hAnsi="Bookman Old Style"/>
          <w:lang w:val="es-PR"/>
        </w:rPr>
        <w:t> </w:t>
      </w:r>
    </w:p>
    <w:p w:rsidRPr="00702EAF" w:rsidR="00702EAF" w:rsidP="00702EAF" w:rsidRDefault="00702EAF" w14:paraId="5AAE029B" w14:textId="77777777">
      <w:pPr>
        <w:pStyle w:val="paragraph"/>
        <w:spacing w:before="0" w:beforeAutospacing="0" w:after="0" w:afterAutospacing="0"/>
        <w:jc w:val="both"/>
        <w:textAlignment w:val="baseline"/>
        <w:rPr>
          <w:rFonts w:ascii="Bookman Old Style" w:hAnsi="Bookman Old Style"/>
          <w:lang w:val="es-PR"/>
        </w:rPr>
      </w:pPr>
      <w:r>
        <w:rPr>
          <w:rStyle w:val="normaltextrun"/>
          <w:rFonts w:ascii="Bookman Old Style" w:hAnsi="Bookman Old Style"/>
          <w:lang w:val="es-PR"/>
        </w:rPr>
        <w:t>Por instrucciones de la Comisionada Presidenta, Maite D. Oronoz Rodríguez, la Secretaria Técnica de la Comisión, Zaira Girón, procedió a rendir cuenta sobre las gestiones realizadas por la Presidencia desde la Primera reunión de Comisionadas.</w:t>
      </w:r>
      <w:r w:rsidRPr="00702EAF">
        <w:rPr>
          <w:rStyle w:val="eop"/>
          <w:rFonts w:ascii="Bookman Old Style" w:hAnsi="Bookman Old Style"/>
          <w:lang w:val="es-PR"/>
        </w:rPr>
        <w:t> </w:t>
      </w:r>
    </w:p>
    <w:p w:rsidRPr="00702EAF" w:rsidR="00702EAF" w:rsidP="00702EAF" w:rsidRDefault="00702EAF" w14:paraId="60A6E0F4" w14:textId="77777777">
      <w:pPr>
        <w:pStyle w:val="paragraph"/>
        <w:spacing w:before="0" w:beforeAutospacing="0" w:after="0" w:afterAutospacing="0"/>
        <w:jc w:val="both"/>
        <w:textAlignment w:val="baseline"/>
        <w:rPr>
          <w:rFonts w:ascii="Bookman Old Style" w:hAnsi="Bookman Old Style"/>
          <w:lang w:val="es-PR"/>
        </w:rPr>
      </w:pPr>
      <w:r w:rsidRPr="00702EAF">
        <w:rPr>
          <w:rStyle w:val="eop"/>
          <w:rFonts w:ascii="Bookman Old Style" w:hAnsi="Bookman Old Style"/>
          <w:lang w:val="es-PR"/>
        </w:rPr>
        <w:t> </w:t>
      </w:r>
    </w:p>
    <w:p w:rsidR="00702EAF" w:rsidP="00702EAF" w:rsidRDefault="00702EAF" w14:paraId="7D10D903" w14:textId="6770B4C6">
      <w:pPr>
        <w:pStyle w:val="paragraph"/>
        <w:numPr>
          <w:ilvl w:val="0"/>
          <w:numId w:val="23"/>
        </w:numPr>
        <w:spacing w:before="0" w:beforeAutospacing="0" w:after="0" w:afterAutospacing="0"/>
        <w:ind w:firstLine="0"/>
        <w:jc w:val="both"/>
        <w:textAlignment w:val="baseline"/>
        <w:rPr>
          <w:rStyle w:val="eop"/>
          <w:rFonts w:ascii="Bookman Old Style" w:hAnsi="Bookman Old Style"/>
          <w:lang w:val="es-PR"/>
        </w:rPr>
      </w:pPr>
      <w:r>
        <w:rPr>
          <w:rStyle w:val="normaltextrun"/>
          <w:rFonts w:ascii="Bookman Old Style" w:hAnsi="Bookman Old Style"/>
          <w:b/>
          <w:bCs/>
          <w:lang w:val="es-PR"/>
        </w:rPr>
        <w:t>Desarrollo de propuesta del Plan de Trabajo:</w:t>
      </w:r>
      <w:r>
        <w:rPr>
          <w:rStyle w:val="normaltextrun"/>
          <w:rFonts w:ascii="Bookman Old Style" w:hAnsi="Bookman Old Style"/>
          <w:lang w:val="es-PR"/>
        </w:rPr>
        <w:t xml:space="preserve"> Las Secretarias Técnicas se reunieron de forma virtual el pasado 21 de diciembre de 2023 para discutir las recomendaciones hechas por la integración de la edición anterior de la </w:t>
      </w:r>
      <w:proofErr w:type="spellStart"/>
      <w:r>
        <w:rPr>
          <w:rStyle w:val="normaltextrun"/>
          <w:rFonts w:ascii="Bookman Old Style" w:hAnsi="Bookman Old Style"/>
          <w:lang w:val="es-PR"/>
        </w:rPr>
        <w:t>CPGyAJ</w:t>
      </w:r>
      <w:proofErr w:type="spellEnd"/>
      <w:r>
        <w:rPr>
          <w:rStyle w:val="normaltextrun"/>
          <w:rFonts w:ascii="Bookman Old Style" w:hAnsi="Bookman Old Style"/>
          <w:lang w:val="es-PR"/>
        </w:rPr>
        <w:t xml:space="preserve"> y las propuestas de proyectos nuevos, con el fin de poder elaborar el Plan de Trabajo a ser presentado para la edición XXII. </w:t>
      </w:r>
      <w:r w:rsidRPr="00702EAF">
        <w:rPr>
          <w:rStyle w:val="eop"/>
          <w:rFonts w:ascii="Bookman Old Style" w:hAnsi="Bookman Old Style"/>
          <w:lang w:val="es-PR"/>
        </w:rPr>
        <w:t> </w:t>
      </w:r>
    </w:p>
    <w:p w:rsidR="00702EAF" w:rsidP="00702EAF" w:rsidRDefault="00702EAF" w14:paraId="69D40BC9" w14:textId="1D76FED3">
      <w:pPr>
        <w:pStyle w:val="paragraph"/>
        <w:numPr>
          <w:ilvl w:val="0"/>
          <w:numId w:val="23"/>
        </w:numPr>
        <w:spacing w:before="0" w:beforeAutospacing="0" w:after="0" w:afterAutospacing="0"/>
        <w:ind w:firstLine="0"/>
        <w:jc w:val="both"/>
        <w:textAlignment w:val="baseline"/>
        <w:rPr>
          <w:rFonts w:ascii="Bookman Old Style" w:hAnsi="Bookman Old Style"/>
          <w:lang w:val="es-PR"/>
        </w:rPr>
      </w:pPr>
      <w:r>
        <w:rPr>
          <w:rFonts w:ascii="Bookman Old Style" w:hAnsi="Bookman Old Style"/>
          <w:noProof/>
          <w:lang w:val="es-PR"/>
        </w:rPr>
        <w:lastRenderedPageBreak/>
        <w:drawing>
          <wp:inline distT="0" distB="0" distL="0" distR="0" wp14:anchorId="7AC2D0A7" wp14:editId="01578998">
            <wp:extent cx="1866900" cy="2903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2903220"/>
                    </a:xfrm>
                    <a:prstGeom prst="rect">
                      <a:avLst/>
                    </a:prstGeom>
                    <a:noFill/>
                    <a:ln>
                      <a:noFill/>
                    </a:ln>
                  </pic:spPr>
                </pic:pic>
              </a:graphicData>
            </a:graphic>
          </wp:inline>
        </w:drawing>
      </w:r>
    </w:p>
    <w:p w:rsidRPr="00702EAF" w:rsidR="00702EAF" w:rsidP="00702EAF" w:rsidRDefault="00702EAF" w14:paraId="0ED9BFF7" w14:textId="41700A80">
      <w:pPr>
        <w:pStyle w:val="paragraph"/>
        <w:spacing w:before="0" w:beforeAutospacing="0" w:after="0" w:afterAutospacing="0"/>
        <w:jc w:val="both"/>
        <w:textAlignment w:val="baseline"/>
        <w:rPr>
          <w:rStyle w:val="normaltextrun"/>
          <w:rFonts w:ascii="Bookman Old Style" w:hAnsi="Bookman Old Style"/>
        </w:rPr>
      </w:pPr>
    </w:p>
    <w:p w:rsidR="00702EAF" w:rsidP="00702EAF" w:rsidRDefault="00702EAF" w14:paraId="4C33934D" w14:textId="77777777">
      <w:pPr>
        <w:pStyle w:val="paragraph"/>
        <w:spacing w:before="0" w:beforeAutospacing="0" w:after="0" w:afterAutospacing="0"/>
        <w:ind w:left="720"/>
        <w:jc w:val="both"/>
        <w:textAlignment w:val="baseline"/>
        <w:rPr>
          <w:rStyle w:val="normaltextrun"/>
          <w:rFonts w:ascii="Bookman Old Style" w:hAnsi="Bookman Old Style"/>
          <w:b/>
          <w:bCs/>
          <w:lang w:val="es-PR"/>
        </w:rPr>
      </w:pPr>
    </w:p>
    <w:p w:rsidR="00702EAF" w:rsidP="00702EAF" w:rsidRDefault="00702EAF" w14:paraId="6C0AC8C1" w14:textId="52B6949C">
      <w:pPr>
        <w:pStyle w:val="paragraph"/>
        <w:spacing w:before="0" w:beforeAutospacing="0" w:after="0" w:afterAutospacing="0"/>
        <w:ind w:left="720"/>
        <w:jc w:val="center"/>
        <w:textAlignment w:val="baseline"/>
        <w:rPr>
          <w:rFonts w:ascii="Bookman Old Style" w:hAnsi="Bookman Old Style"/>
        </w:rPr>
      </w:pPr>
      <w:r>
        <w:rPr>
          <w:rStyle w:val="normaltextrun"/>
          <w:rFonts w:ascii="Bookman Old Style" w:hAnsi="Bookman Old Style"/>
          <w:b/>
          <w:bCs/>
          <w:lang w:val="es-PR"/>
        </w:rPr>
        <w:t>Comunicaciones</w:t>
      </w:r>
      <w:r>
        <w:rPr>
          <w:rStyle w:val="normaltextrun"/>
          <w:rFonts w:ascii="Bookman Old Style" w:hAnsi="Bookman Old Style"/>
          <w:lang w:val="es-PR"/>
        </w:rPr>
        <w:t>:</w:t>
      </w:r>
    </w:p>
    <w:p w:rsidR="00702EAF" w:rsidP="00702EAF" w:rsidRDefault="00702EAF" w14:paraId="74C49092" w14:textId="77777777">
      <w:pPr>
        <w:pStyle w:val="paragraph"/>
        <w:spacing w:before="0" w:beforeAutospacing="0" w:after="0" w:afterAutospacing="0"/>
        <w:ind w:left="360"/>
        <w:jc w:val="both"/>
        <w:textAlignment w:val="baseline"/>
        <w:rPr>
          <w:rFonts w:ascii="Bookman Old Style" w:hAnsi="Bookman Old Style"/>
        </w:rPr>
      </w:pPr>
      <w:r>
        <w:rPr>
          <w:rStyle w:val="eop"/>
          <w:rFonts w:ascii="Bookman Old Style" w:hAnsi="Bookman Old Style"/>
        </w:rPr>
        <w:t> </w:t>
      </w:r>
    </w:p>
    <w:p w:rsidRPr="00702EAF" w:rsidR="00702EAF" w:rsidP="00702EAF" w:rsidRDefault="00702EAF" w14:paraId="33EB1691" w14:textId="0D9C39BC">
      <w:pPr>
        <w:pStyle w:val="paragraph"/>
        <w:numPr>
          <w:ilvl w:val="0"/>
          <w:numId w:val="25"/>
        </w:numPr>
        <w:spacing w:before="0" w:beforeAutospacing="0" w:after="0" w:afterAutospacing="0"/>
        <w:ind w:left="1080" w:firstLine="0"/>
        <w:jc w:val="both"/>
        <w:textAlignment w:val="baseline"/>
        <w:rPr>
          <w:rFonts w:ascii="Bookman Old Style" w:hAnsi="Bookman Old Style"/>
          <w:lang w:val="es-PR"/>
        </w:rPr>
      </w:pPr>
      <w:r>
        <w:rPr>
          <w:rStyle w:val="normaltextrun"/>
          <w:rFonts w:ascii="Bookman Old Style" w:hAnsi="Bookman Old Style"/>
          <w:lang w:val="es-PR"/>
        </w:rPr>
        <w:t xml:space="preserve"> Se informó sobre la publicación en la cuenta X (antes Twitter) enmarcada en la campaña internacional </w:t>
      </w:r>
      <w:r>
        <w:rPr>
          <w:rStyle w:val="normaltextrun"/>
          <w:rFonts w:ascii="Bookman Old Style" w:hAnsi="Bookman Old Style"/>
          <w:i/>
          <w:iCs/>
          <w:lang w:val="es-PR"/>
        </w:rPr>
        <w:t>16 días de activismo contra la violencia de género</w:t>
      </w:r>
      <w:r>
        <w:rPr>
          <w:rStyle w:val="normaltextrun"/>
          <w:rFonts w:ascii="Bookman Old Style" w:hAnsi="Bookman Old Style"/>
          <w:lang w:val="es-PR"/>
        </w:rPr>
        <w:t xml:space="preserve"> organizada por la Organización de Naciones Unidas. </w:t>
      </w:r>
      <w:r w:rsidRPr="00702EAF">
        <w:rPr>
          <w:rStyle w:val="eop"/>
          <w:rFonts w:ascii="Bookman Old Style" w:hAnsi="Bookman Old Style"/>
          <w:lang w:val="es-PR"/>
        </w:rPr>
        <w:t> </w:t>
      </w:r>
    </w:p>
    <w:p w:rsidRPr="00702EAF" w:rsidR="00702EAF" w:rsidP="00702EAF" w:rsidRDefault="00702EAF" w14:paraId="5CCD974F" w14:textId="77777777">
      <w:pPr>
        <w:pStyle w:val="paragraph"/>
        <w:spacing w:before="0" w:beforeAutospacing="0" w:after="0" w:afterAutospacing="0"/>
        <w:ind w:left="720"/>
        <w:jc w:val="both"/>
        <w:textAlignment w:val="baseline"/>
        <w:rPr>
          <w:rFonts w:ascii="Bookman Old Style" w:hAnsi="Bookman Old Style"/>
          <w:lang w:val="es-PR"/>
        </w:rPr>
      </w:pPr>
      <w:r w:rsidRPr="00702EAF">
        <w:rPr>
          <w:rStyle w:val="eop"/>
          <w:rFonts w:ascii="Bookman Old Style" w:hAnsi="Bookman Old Style"/>
          <w:lang w:val="es-PR"/>
        </w:rPr>
        <w:t> </w:t>
      </w:r>
    </w:p>
    <w:p w:rsidR="00702EAF" w:rsidP="00702EAF" w:rsidRDefault="00702EAF" w14:paraId="7E027959" w14:textId="77777777">
      <w:pPr>
        <w:pStyle w:val="paragraph"/>
        <w:numPr>
          <w:ilvl w:val="0"/>
          <w:numId w:val="26"/>
        </w:numPr>
        <w:spacing w:before="0" w:beforeAutospacing="0" w:after="0" w:afterAutospacing="0"/>
        <w:ind w:left="1080" w:firstLine="0"/>
        <w:jc w:val="both"/>
        <w:textAlignment w:val="baseline"/>
        <w:rPr>
          <w:rStyle w:val="normaltextrun"/>
          <w:rFonts w:ascii="Bookman Old Style" w:hAnsi="Bookman Old Style"/>
          <w:lang w:val="es-PR"/>
        </w:rPr>
      </w:pPr>
      <w:r>
        <w:rPr>
          <w:rStyle w:val="normaltextrun"/>
          <w:rFonts w:ascii="Bookman Old Style" w:hAnsi="Bookman Old Style"/>
          <w:lang w:val="es-PR"/>
        </w:rPr>
        <w:t xml:space="preserve"> Se informó sobre el referido al Departamento de Comunicación del Poder Judicial de Puerto Rico para desarrollar un plan de comunicaciones de mayor alcance y auscultar la posibilidad de integrar otros medios digitales para aumentar el tráfico y las publicaciones sobre los productos de la Comisión y otros asuntos relacionados.</w:t>
      </w:r>
    </w:p>
    <w:p w:rsidR="00702EAF" w:rsidP="00702EAF" w:rsidRDefault="00702EAF" w14:paraId="1A4ADA08" w14:textId="274ADCB9">
      <w:pPr>
        <w:pStyle w:val="paragraph"/>
        <w:spacing w:before="0" w:beforeAutospacing="0" w:after="0" w:afterAutospacing="0"/>
        <w:ind w:left="1080"/>
        <w:jc w:val="both"/>
        <w:textAlignment w:val="baseline"/>
        <w:rPr>
          <w:rStyle w:val="normaltextrun"/>
          <w:rFonts w:ascii="Bookman Old Style" w:hAnsi="Bookman Old Style"/>
          <w:lang w:val="es-PR"/>
        </w:rPr>
      </w:pPr>
      <w:r>
        <w:rPr>
          <w:rStyle w:val="normaltextrun"/>
          <w:rFonts w:ascii="Bookman Old Style" w:hAnsi="Bookman Old Style"/>
          <w:lang w:val="es-PR"/>
        </w:rPr>
        <w:t> </w:t>
      </w:r>
    </w:p>
    <w:p w:rsidRPr="00702EAF" w:rsidR="00702EAF" w:rsidP="00702EAF" w:rsidRDefault="00702EAF" w14:paraId="328BD72B" w14:textId="159FD36B">
      <w:pPr>
        <w:pStyle w:val="paragraph"/>
        <w:numPr>
          <w:ilvl w:val="0"/>
          <w:numId w:val="23"/>
        </w:numPr>
        <w:spacing w:before="0" w:beforeAutospacing="0" w:after="0" w:afterAutospacing="0"/>
        <w:jc w:val="both"/>
        <w:textAlignment w:val="baseline"/>
        <w:rPr>
          <w:rFonts w:ascii="Bookman Old Style" w:hAnsi="Bookman Old Style" w:cs="Segoe UI"/>
          <w:lang w:val="es-PR"/>
        </w:rPr>
      </w:pPr>
      <w:r>
        <w:rPr>
          <w:rStyle w:val="normaltextrun"/>
          <w:rFonts w:ascii="Bookman Old Style" w:hAnsi="Bookman Old Style" w:cs="Segoe UI"/>
          <w:b/>
          <w:bCs/>
          <w:lang w:val="es-PR"/>
        </w:rPr>
        <w:t>Designaciones a los grupos de trabajo:</w:t>
      </w:r>
      <w:r>
        <w:rPr>
          <w:rStyle w:val="normaltextrun"/>
          <w:rFonts w:ascii="Bookman Old Style" w:hAnsi="Bookman Old Style" w:cs="Segoe UI"/>
          <w:lang w:val="es-PR"/>
        </w:rPr>
        <w:t xml:space="preserve"> la Secretaria Técnica informó que durante la primera reunión de la </w:t>
      </w:r>
      <w:proofErr w:type="spellStart"/>
      <w:r>
        <w:rPr>
          <w:rStyle w:val="normaltextrun"/>
          <w:rFonts w:ascii="Bookman Old Style" w:hAnsi="Bookman Old Style" w:cs="Segoe UI"/>
          <w:lang w:val="es-PR"/>
        </w:rPr>
        <w:t>CPCyS</w:t>
      </w:r>
      <w:proofErr w:type="spellEnd"/>
      <w:r>
        <w:rPr>
          <w:rStyle w:val="normaltextrun"/>
          <w:rFonts w:ascii="Bookman Old Style" w:hAnsi="Bookman Old Style" w:cs="Segoe UI"/>
          <w:lang w:val="es-PR"/>
        </w:rPr>
        <w:t xml:space="preserve"> celebrada el pasado mes de noviembre de 2023 en República Dominicana, dicha comisión definió los tres grupos de trabajo que enmarcarán la edición XXII de la Cumbre. Los grupos responden a los ejes de Justicia Oportuna, Justicia Inclusiva y Justicia Confiable. </w:t>
      </w:r>
      <w:r w:rsidRPr="00702EAF">
        <w:rPr>
          <w:rStyle w:val="eop"/>
          <w:rFonts w:ascii="Bookman Old Style" w:hAnsi="Bookman Old Style" w:cs="Segoe UI"/>
          <w:lang w:val="es-PR"/>
        </w:rPr>
        <w:t> </w:t>
      </w:r>
    </w:p>
    <w:p w:rsidRPr="00702EAF" w:rsidR="00702EAF" w:rsidP="00702EAF" w:rsidRDefault="00702EAF" w14:paraId="39CA6377" w14:textId="77777777">
      <w:pPr>
        <w:pStyle w:val="paragraph"/>
        <w:spacing w:before="0" w:beforeAutospacing="0" w:after="0" w:afterAutospacing="0"/>
        <w:ind w:left="360"/>
        <w:jc w:val="both"/>
        <w:textAlignment w:val="baseline"/>
        <w:rPr>
          <w:rFonts w:ascii="Segoe UI" w:hAnsi="Segoe UI" w:cs="Segoe UI"/>
          <w:sz w:val="18"/>
          <w:szCs w:val="18"/>
          <w:lang w:val="es-PR"/>
        </w:rPr>
      </w:pPr>
      <w:r w:rsidRPr="00702EAF">
        <w:rPr>
          <w:rStyle w:val="eop"/>
          <w:rFonts w:ascii="Bookman Old Style" w:hAnsi="Bookman Old Style" w:cs="Segoe UI"/>
          <w:lang w:val="es-PR"/>
        </w:rPr>
        <w:t> </w:t>
      </w:r>
    </w:p>
    <w:p w:rsidRPr="00702EAF" w:rsidR="00702EAF" w:rsidP="00702EAF" w:rsidRDefault="00702EAF" w14:paraId="56329B59" w14:textId="229012A6">
      <w:pPr>
        <w:pStyle w:val="paragraph"/>
        <w:spacing w:before="0" w:beforeAutospacing="0" w:after="0" w:afterAutospacing="0"/>
        <w:ind w:left="360"/>
        <w:jc w:val="both"/>
        <w:textAlignment w:val="baseline"/>
        <w:rPr>
          <w:rFonts w:ascii="Segoe UI" w:hAnsi="Segoe UI" w:cs="Segoe UI"/>
          <w:sz w:val="18"/>
          <w:szCs w:val="18"/>
          <w:lang w:val="es-PR"/>
        </w:rPr>
      </w:pPr>
      <w:r>
        <w:rPr>
          <w:rStyle w:val="normaltextrun"/>
          <w:rFonts w:ascii="Bookman Old Style" w:hAnsi="Bookman Old Style" w:cs="Segoe UI"/>
          <w:lang w:val="es-PR"/>
        </w:rPr>
        <w:t>Las Secretarias Técnicas eligieron, cada una, los grupos en los cuales se integrarán para continuar transversalizar en materia de género. </w:t>
      </w:r>
    </w:p>
    <w:p w:rsidRPr="00702EAF" w:rsidR="00702EAF" w:rsidP="00702EAF" w:rsidRDefault="00702EAF" w14:paraId="075C98C9" w14:textId="77777777">
      <w:pPr>
        <w:pStyle w:val="paragraph"/>
        <w:spacing w:before="0" w:beforeAutospacing="0" w:after="0" w:afterAutospacing="0"/>
        <w:ind w:left="720"/>
        <w:jc w:val="both"/>
        <w:textAlignment w:val="baseline"/>
        <w:rPr>
          <w:rFonts w:ascii="Bookman Old Style" w:hAnsi="Bookman Old Style"/>
          <w:lang w:val="es-PR"/>
        </w:rPr>
      </w:pPr>
    </w:p>
    <w:p w:rsidR="00285869" w:rsidP="00702EAF" w:rsidRDefault="00702EAF" w14:paraId="3B4482CF" w14:textId="73CBC7E0">
      <w:pPr>
        <w:spacing w:before="240" w:after="0" w:line="240" w:lineRule="auto"/>
        <w:ind w:left="360"/>
        <w:jc w:val="both"/>
        <w:rPr>
          <w:rStyle w:val="eop"/>
          <w:rFonts w:ascii="Bookman Old Style" w:hAnsi="Bookman Old Style"/>
          <w:color w:val="000000"/>
          <w:shd w:val="clear" w:color="auto" w:fill="FFFFFF"/>
          <w:lang w:val="es-PR"/>
        </w:rPr>
      </w:pPr>
      <w:r>
        <w:rPr>
          <w:rStyle w:val="normaltextrun"/>
          <w:rFonts w:ascii="Bookman Old Style" w:hAnsi="Bookman Old Style"/>
          <w:color w:val="000000"/>
          <w:shd w:val="clear" w:color="auto" w:fill="FFFFFF"/>
          <w:lang w:val="es-PR"/>
        </w:rPr>
        <w:t xml:space="preserve">En el caso de Cuba, la Comisionada Presidenta informó que se le brindará toda la información, así como tiempo adicional para que elija el grupo al cual interesa unirse. Una vez definido el grupo al cual se insertará Cuba, se enviará la comunicación oficial a las Secretarías Permanente y </w:t>
      </w:r>
      <w:r>
        <w:rPr>
          <w:rStyle w:val="normaltextrun"/>
          <w:rFonts w:ascii="Bookman Old Style" w:hAnsi="Bookman Old Style"/>
          <w:i/>
          <w:iCs/>
          <w:color w:val="000000"/>
          <w:shd w:val="clear" w:color="auto" w:fill="FFFFFF"/>
          <w:lang w:val="es-PR"/>
        </w:rPr>
        <w:t>Pro Tempore</w:t>
      </w:r>
      <w:r>
        <w:rPr>
          <w:rStyle w:val="normaltextrun"/>
          <w:rFonts w:ascii="Bookman Old Style" w:hAnsi="Bookman Old Style"/>
          <w:color w:val="000000"/>
          <w:shd w:val="clear" w:color="auto" w:fill="FFFFFF"/>
          <w:lang w:val="es-PR"/>
        </w:rPr>
        <w:t xml:space="preserve"> informando sobre las designaciones y solicitando información de las composiciones de los grupos de trabajo.</w:t>
      </w:r>
      <w:r w:rsidRPr="00702EAF">
        <w:rPr>
          <w:rStyle w:val="eop"/>
          <w:rFonts w:ascii="Bookman Old Style" w:hAnsi="Bookman Old Style"/>
          <w:color w:val="000000"/>
          <w:shd w:val="clear" w:color="auto" w:fill="FFFFFF"/>
          <w:lang w:val="es-PR"/>
        </w:rPr>
        <w:t> </w:t>
      </w:r>
    </w:p>
    <w:p w:rsidR="00702EAF" w:rsidP="00702EAF" w:rsidRDefault="00702EAF" w14:paraId="3E30BFAE" w14:textId="263286CF">
      <w:pPr>
        <w:spacing w:before="240" w:after="0" w:line="240" w:lineRule="auto"/>
        <w:ind w:left="360"/>
        <w:jc w:val="both"/>
        <w:rPr>
          <w:rStyle w:val="eop"/>
          <w:rFonts w:ascii="Bookman Old Style" w:hAnsi="Bookman Old Style"/>
          <w:color w:val="000000"/>
          <w:shd w:val="clear" w:color="auto" w:fill="FFFFFF"/>
          <w:lang w:val="es-PR"/>
        </w:rPr>
      </w:pPr>
      <w:r>
        <w:rPr>
          <w:rStyle w:val="normaltextrun"/>
          <w:rFonts w:ascii="Bookman Old Style" w:hAnsi="Bookman Old Style"/>
          <w:b/>
          <w:bCs/>
          <w:color w:val="000000"/>
          <w:u w:val="single"/>
          <w:shd w:val="clear" w:color="auto" w:fill="FFFFFF"/>
          <w:lang w:val="es-PR"/>
        </w:rPr>
        <w:t>Las designaciones se confirmaron según se indica a continuación:</w:t>
      </w:r>
      <w:r w:rsidRPr="00702EAF">
        <w:rPr>
          <w:rStyle w:val="eop"/>
          <w:rFonts w:ascii="Bookman Old Style" w:hAnsi="Bookman Old Style"/>
          <w:color w:val="000000"/>
          <w:shd w:val="clear" w:color="auto" w:fill="FFFFFF"/>
          <w:lang w:val="es-PR"/>
        </w:rPr>
        <w:t> </w:t>
      </w:r>
    </w:p>
    <w:tbl>
      <w:tblPr>
        <w:tblW w:w="0"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389"/>
        <w:gridCol w:w="1970"/>
      </w:tblGrid>
      <w:tr w:rsidRPr="00702EAF" w:rsidR="00702EAF" w:rsidTr="00702EAF" w14:paraId="0DD750DC" w14:textId="77777777">
        <w:trPr>
          <w:trHeight w:val="315"/>
        </w:trPr>
        <w:tc>
          <w:tcPr>
            <w:tcW w:w="7470" w:type="dxa"/>
            <w:tcBorders>
              <w:top w:val="single" w:color="FFFFFF" w:sz="6" w:space="0"/>
              <w:left w:val="single" w:color="FFFFFF" w:sz="6" w:space="0"/>
              <w:bottom w:val="single" w:color="FFFFFF" w:sz="24" w:space="0"/>
              <w:right w:val="single" w:color="FFFFFF" w:sz="6" w:space="0"/>
            </w:tcBorders>
            <w:shd w:val="clear" w:color="auto" w:fill="A02B93"/>
            <w:hideMark/>
          </w:tcPr>
          <w:p w:rsidRPr="00702EAF" w:rsidR="00702EAF" w:rsidP="00702EAF" w:rsidRDefault="00702EAF" w14:paraId="01614BC2" w14:textId="77777777">
            <w:pPr>
              <w:spacing w:after="0" w:line="240" w:lineRule="auto"/>
              <w:textAlignment w:val="baseline"/>
              <w:rPr>
                <w:rFonts w:ascii="Segoe UI" w:hAnsi="Segoe UI" w:eastAsia="Times New Roman" w:cs="Segoe UI"/>
                <w:kern w:val="0"/>
                <w:sz w:val="18"/>
                <w:szCs w:val="18"/>
                <w:lang w:val="es-PR"/>
                <w14:ligatures w14:val="none"/>
              </w:rPr>
            </w:pPr>
            <w:r w:rsidRPr="00702EAF">
              <w:rPr>
                <w:rFonts w:ascii="Bookman Old Style" w:hAnsi="Bookman Old Style" w:eastAsia="Times New Roman" w:cs="Segoe UI"/>
                <w:b/>
                <w:bCs/>
                <w:color w:val="FFFFFF"/>
                <w:kern w:val="0"/>
                <w:sz w:val="24"/>
                <w:szCs w:val="24"/>
                <w:lang w:val="es-PR"/>
                <w14:ligatures w14:val="none"/>
              </w:rPr>
              <w:t xml:space="preserve">Proyecto/Grupos de Trabajo de </w:t>
            </w:r>
            <w:proofErr w:type="spellStart"/>
            <w:r w:rsidRPr="00702EAF">
              <w:rPr>
                <w:rFonts w:ascii="Bookman Old Style" w:hAnsi="Bookman Old Style" w:eastAsia="Times New Roman" w:cs="Segoe UI"/>
                <w:b/>
                <w:bCs/>
                <w:color w:val="FFFFFF"/>
                <w:kern w:val="0"/>
                <w:sz w:val="24"/>
                <w:szCs w:val="24"/>
                <w:lang w:val="es-PR"/>
                <w14:ligatures w14:val="none"/>
              </w:rPr>
              <w:t>CPCyS</w:t>
            </w:r>
            <w:proofErr w:type="spellEnd"/>
            <w:r w:rsidRPr="00702EAF">
              <w:rPr>
                <w:rFonts w:ascii="Bookman Old Style" w:hAnsi="Bookman Old Style" w:eastAsia="Times New Roman" w:cs="Segoe UI"/>
                <w:color w:val="FFFFFF"/>
                <w:kern w:val="0"/>
                <w:sz w:val="24"/>
                <w:szCs w:val="24"/>
                <w:lang w:val="es-PR"/>
                <w14:ligatures w14:val="none"/>
              </w:rPr>
              <w:t> </w:t>
            </w:r>
          </w:p>
        </w:tc>
        <w:tc>
          <w:tcPr>
            <w:tcW w:w="1980" w:type="dxa"/>
            <w:tcBorders>
              <w:top w:val="single" w:color="FFFFFF" w:sz="6" w:space="0"/>
              <w:left w:val="single" w:color="FFFFFF" w:sz="6" w:space="0"/>
              <w:bottom w:val="single" w:color="FFFFFF" w:sz="24" w:space="0"/>
              <w:right w:val="single" w:color="FFFFFF" w:sz="6" w:space="0"/>
            </w:tcBorders>
            <w:shd w:val="clear" w:color="auto" w:fill="A02B93"/>
            <w:hideMark/>
          </w:tcPr>
          <w:p w:rsidRPr="00702EAF" w:rsidR="00702EAF" w:rsidP="00702EAF" w:rsidRDefault="00702EAF" w14:paraId="0CA41571" w14:textId="77777777">
            <w:pPr>
              <w:spacing w:after="0" w:line="240" w:lineRule="auto"/>
              <w:textAlignment w:val="baseline"/>
              <w:rPr>
                <w:rFonts w:ascii="Segoe UI" w:hAnsi="Segoe UI" w:eastAsia="Times New Roman" w:cs="Segoe UI"/>
                <w:kern w:val="0"/>
                <w:sz w:val="18"/>
                <w:szCs w:val="18"/>
                <w14:ligatures w14:val="none"/>
              </w:rPr>
            </w:pPr>
            <w:r w:rsidRPr="00702EAF">
              <w:rPr>
                <w:rFonts w:ascii="Bookman Old Style" w:hAnsi="Bookman Old Style" w:eastAsia="Times New Roman" w:cs="Segoe UI"/>
                <w:b/>
                <w:bCs/>
                <w:color w:val="FFFFFF"/>
                <w:kern w:val="0"/>
                <w:sz w:val="24"/>
                <w:szCs w:val="24"/>
                <w14:ligatures w14:val="none"/>
              </w:rPr>
              <w:t>País</w:t>
            </w:r>
            <w:r w:rsidRPr="00702EAF">
              <w:rPr>
                <w:rFonts w:ascii="Bookman Old Style" w:hAnsi="Bookman Old Style" w:eastAsia="Times New Roman" w:cs="Segoe UI"/>
                <w:color w:val="FFFFFF"/>
                <w:kern w:val="0"/>
                <w:sz w:val="24"/>
                <w:szCs w:val="24"/>
                <w14:ligatures w14:val="none"/>
              </w:rPr>
              <w:t> </w:t>
            </w:r>
          </w:p>
        </w:tc>
      </w:tr>
      <w:tr w:rsidRPr="00702EAF" w:rsidR="00702EAF" w:rsidTr="00702EAF" w14:paraId="0EEEECB9" w14:textId="77777777">
        <w:trPr>
          <w:trHeight w:val="855"/>
        </w:trPr>
        <w:tc>
          <w:tcPr>
            <w:tcW w:w="7470" w:type="dxa"/>
            <w:tcBorders>
              <w:top w:val="single" w:color="FFFFFF" w:sz="24" w:space="0"/>
              <w:left w:val="single" w:color="FFFFFF" w:sz="6" w:space="0"/>
              <w:bottom w:val="single" w:color="FFFFFF" w:sz="6" w:space="0"/>
              <w:right w:val="single" w:color="FFFFFF" w:sz="6" w:space="0"/>
            </w:tcBorders>
            <w:shd w:val="clear" w:color="auto" w:fill="A02B93"/>
            <w:hideMark/>
          </w:tcPr>
          <w:p w:rsidRPr="00702EAF" w:rsidR="00702EAF" w:rsidP="00702EAF" w:rsidRDefault="00702EAF" w14:paraId="1845D335" w14:textId="77777777">
            <w:pPr>
              <w:spacing w:after="0" w:line="240" w:lineRule="auto"/>
              <w:textAlignment w:val="baseline"/>
              <w:rPr>
                <w:rFonts w:ascii="Segoe UI" w:hAnsi="Segoe UI" w:eastAsia="Times New Roman" w:cs="Segoe UI"/>
                <w:kern w:val="0"/>
                <w:sz w:val="18"/>
                <w:szCs w:val="18"/>
                <w:lang w:val="es-PR"/>
                <w14:ligatures w14:val="none"/>
              </w:rPr>
            </w:pPr>
            <w:r w:rsidRPr="00702EAF">
              <w:rPr>
                <w:rFonts w:ascii="Bookman Old Style" w:hAnsi="Bookman Old Style" w:eastAsia="Times New Roman" w:cs="Segoe UI"/>
                <w:b/>
                <w:bCs/>
                <w:color w:val="FFFFFF"/>
                <w:kern w:val="0"/>
                <w:sz w:val="24"/>
                <w:szCs w:val="24"/>
                <w:lang w:val="es-PR"/>
                <w14:ligatures w14:val="none"/>
              </w:rPr>
              <w:t>Eje de Justicia Oportuna:</w:t>
            </w:r>
            <w:r w:rsidRPr="00702EAF">
              <w:rPr>
                <w:rFonts w:ascii="Times New Roman" w:hAnsi="Times New Roman" w:eastAsia="Times New Roman" w:cs="Times New Roman"/>
                <w:b/>
                <w:bCs/>
                <w:color w:val="FFFFFF"/>
                <w:kern w:val="0"/>
                <w:sz w:val="24"/>
                <w:szCs w:val="24"/>
                <w:lang w:val="es-PR"/>
                <w14:ligatures w14:val="none"/>
              </w:rPr>
              <w:t> </w:t>
            </w:r>
            <w:r w:rsidRPr="00702EAF">
              <w:rPr>
                <w:rFonts w:ascii="Bookman Old Style" w:hAnsi="Bookman Old Style" w:eastAsia="Times New Roman" w:cs="Segoe UI"/>
                <w:b/>
                <w:bCs/>
                <w:color w:val="FFFFFF"/>
                <w:kern w:val="0"/>
                <w:sz w:val="24"/>
                <w:szCs w:val="24"/>
                <w:lang w:val="es-PR"/>
                <w14:ligatures w14:val="none"/>
              </w:rPr>
              <w:t>Herramientas tecnol</w:t>
            </w:r>
            <w:r w:rsidRPr="00702EAF">
              <w:rPr>
                <w:rFonts w:ascii="Bookman Old Style" w:hAnsi="Bookman Old Style" w:eastAsia="Times New Roman" w:cs="Bookman Old Style"/>
                <w:b/>
                <w:bCs/>
                <w:color w:val="FFFFFF"/>
                <w:kern w:val="0"/>
                <w:sz w:val="24"/>
                <w:szCs w:val="24"/>
                <w:lang w:val="es-PR"/>
                <w14:ligatures w14:val="none"/>
              </w:rPr>
              <w:t>ó</w:t>
            </w:r>
            <w:r w:rsidRPr="00702EAF">
              <w:rPr>
                <w:rFonts w:ascii="Bookman Old Style" w:hAnsi="Bookman Old Style" w:eastAsia="Times New Roman" w:cs="Segoe UI"/>
                <w:b/>
                <w:bCs/>
                <w:color w:val="FFFFFF"/>
                <w:kern w:val="0"/>
                <w:sz w:val="24"/>
                <w:szCs w:val="24"/>
                <w:lang w:val="es-PR"/>
                <w14:ligatures w14:val="none"/>
              </w:rPr>
              <w:t>gicas orientadas a la oportunidad, seguridad y eficiencia de la justicia: Gesti</w:t>
            </w:r>
            <w:r w:rsidRPr="00702EAF">
              <w:rPr>
                <w:rFonts w:ascii="Bookman Old Style" w:hAnsi="Bookman Old Style" w:eastAsia="Times New Roman" w:cs="Bookman Old Style"/>
                <w:b/>
                <w:bCs/>
                <w:color w:val="FFFFFF"/>
                <w:kern w:val="0"/>
                <w:sz w:val="24"/>
                <w:szCs w:val="24"/>
                <w:lang w:val="es-PR"/>
                <w14:ligatures w14:val="none"/>
              </w:rPr>
              <w:t>ó</w:t>
            </w:r>
            <w:r w:rsidRPr="00702EAF">
              <w:rPr>
                <w:rFonts w:ascii="Bookman Old Style" w:hAnsi="Bookman Old Style" w:eastAsia="Times New Roman" w:cs="Segoe UI"/>
                <w:b/>
                <w:bCs/>
                <w:color w:val="FFFFFF"/>
                <w:kern w:val="0"/>
                <w:sz w:val="24"/>
                <w:szCs w:val="24"/>
                <w:lang w:val="es-PR"/>
                <w14:ligatures w14:val="none"/>
              </w:rPr>
              <w:t>n de causas complejas.</w:t>
            </w:r>
            <w:r w:rsidRPr="00702EAF">
              <w:rPr>
                <w:rFonts w:ascii="Bookman Old Style" w:hAnsi="Bookman Old Style" w:eastAsia="Times New Roman" w:cs="Segoe UI"/>
                <w:color w:val="FFFFFF"/>
                <w:kern w:val="0"/>
                <w:sz w:val="24"/>
                <w:szCs w:val="24"/>
                <w:lang w:val="es-PR"/>
                <w14:ligatures w14:val="none"/>
              </w:rPr>
              <w:t> </w:t>
            </w:r>
          </w:p>
        </w:tc>
        <w:tc>
          <w:tcPr>
            <w:tcW w:w="1980" w:type="dxa"/>
            <w:tcBorders>
              <w:top w:val="single" w:color="FFFFFF" w:sz="24" w:space="0"/>
              <w:left w:val="single" w:color="FFFFFF" w:sz="6" w:space="0"/>
              <w:bottom w:val="single" w:color="FFFFFF" w:sz="6" w:space="0"/>
              <w:right w:val="single" w:color="FFFFFF" w:sz="6" w:space="0"/>
            </w:tcBorders>
            <w:shd w:val="clear" w:color="auto" w:fill="DFCDDC"/>
            <w:hideMark/>
          </w:tcPr>
          <w:p w:rsidRPr="00702EAF" w:rsidR="00702EAF" w:rsidP="00702EAF" w:rsidRDefault="00702EAF" w14:paraId="49C468A2" w14:textId="77777777">
            <w:pPr>
              <w:spacing w:after="0" w:line="240" w:lineRule="auto"/>
              <w:textAlignment w:val="baseline"/>
              <w:rPr>
                <w:rFonts w:ascii="Segoe UI" w:hAnsi="Segoe UI" w:eastAsia="Times New Roman" w:cs="Segoe UI"/>
                <w:kern w:val="0"/>
                <w:sz w:val="18"/>
                <w:szCs w:val="18"/>
                <w14:ligatures w14:val="none"/>
              </w:rPr>
            </w:pPr>
            <w:r w:rsidRPr="00702EAF">
              <w:rPr>
                <w:rFonts w:ascii="Bookman Old Style" w:hAnsi="Bookman Old Style" w:eastAsia="Times New Roman" w:cs="Segoe UI"/>
                <w:color w:val="000000"/>
                <w:kern w:val="0"/>
                <w:sz w:val="24"/>
                <w:szCs w:val="24"/>
                <w14:ligatures w14:val="none"/>
              </w:rPr>
              <w:t>España y Colombia </w:t>
            </w:r>
          </w:p>
        </w:tc>
      </w:tr>
      <w:tr w:rsidRPr="001D09C6" w:rsidR="00702EAF" w:rsidTr="00702EAF" w14:paraId="095C806F" w14:textId="77777777">
        <w:trPr>
          <w:trHeight w:val="855"/>
        </w:trPr>
        <w:tc>
          <w:tcPr>
            <w:tcW w:w="7470" w:type="dxa"/>
            <w:tcBorders>
              <w:top w:val="single" w:color="FFFFFF" w:sz="6" w:space="0"/>
              <w:left w:val="single" w:color="FFFFFF" w:sz="6" w:space="0"/>
              <w:bottom w:val="single" w:color="FFFFFF" w:sz="6" w:space="0"/>
              <w:right w:val="single" w:color="FFFFFF" w:sz="6" w:space="0"/>
            </w:tcBorders>
            <w:shd w:val="clear" w:color="auto" w:fill="A02B93"/>
            <w:hideMark/>
          </w:tcPr>
          <w:p w:rsidRPr="00702EAF" w:rsidR="00702EAF" w:rsidP="00702EAF" w:rsidRDefault="00702EAF" w14:paraId="7EFC2109" w14:textId="77777777">
            <w:pPr>
              <w:spacing w:after="0" w:line="240" w:lineRule="auto"/>
              <w:textAlignment w:val="baseline"/>
              <w:rPr>
                <w:rFonts w:ascii="Segoe UI" w:hAnsi="Segoe UI" w:eastAsia="Times New Roman" w:cs="Segoe UI"/>
                <w:kern w:val="0"/>
                <w:sz w:val="18"/>
                <w:szCs w:val="18"/>
                <w:lang w:val="es-PR"/>
                <w14:ligatures w14:val="none"/>
              </w:rPr>
            </w:pPr>
            <w:r w:rsidRPr="00702EAF">
              <w:rPr>
                <w:rFonts w:ascii="Bookman Old Style" w:hAnsi="Bookman Old Style" w:eastAsia="Times New Roman" w:cs="Segoe UI"/>
                <w:b/>
                <w:bCs/>
                <w:color w:val="FFFFFF"/>
                <w:kern w:val="0"/>
                <w:sz w:val="24"/>
                <w:szCs w:val="24"/>
                <w:lang w:val="es-PR"/>
                <w14:ligatures w14:val="none"/>
              </w:rPr>
              <w:t>Eje de Justicia Inclusiva:</w:t>
            </w:r>
            <w:r w:rsidRPr="00702EAF">
              <w:rPr>
                <w:rFonts w:ascii="Times New Roman" w:hAnsi="Times New Roman" w:eastAsia="Times New Roman" w:cs="Times New Roman"/>
                <w:b/>
                <w:bCs/>
                <w:color w:val="FFFFFF"/>
                <w:kern w:val="0"/>
                <w:sz w:val="24"/>
                <w:szCs w:val="24"/>
                <w:lang w:val="es-PR"/>
                <w14:ligatures w14:val="none"/>
              </w:rPr>
              <w:t> </w:t>
            </w:r>
            <w:r w:rsidRPr="00702EAF">
              <w:rPr>
                <w:rFonts w:ascii="Bookman Old Style" w:hAnsi="Bookman Old Style" w:eastAsia="Times New Roman" w:cs="Segoe UI"/>
                <w:b/>
                <w:bCs/>
                <w:color w:val="FFFFFF"/>
                <w:kern w:val="0"/>
                <w:sz w:val="24"/>
                <w:szCs w:val="24"/>
                <w:lang w:val="es-PR"/>
                <w14:ligatures w14:val="none"/>
              </w:rPr>
              <w:t>Perspectiva interseccional en el servicio judicial como garant</w:t>
            </w:r>
            <w:r w:rsidRPr="00702EAF">
              <w:rPr>
                <w:rFonts w:ascii="Bookman Old Style" w:hAnsi="Bookman Old Style" w:eastAsia="Times New Roman" w:cs="Bookman Old Style"/>
                <w:b/>
                <w:bCs/>
                <w:color w:val="FFFFFF"/>
                <w:kern w:val="0"/>
                <w:sz w:val="24"/>
                <w:szCs w:val="24"/>
                <w:lang w:val="es-PR"/>
                <w14:ligatures w14:val="none"/>
              </w:rPr>
              <w:t>í</w:t>
            </w:r>
            <w:r w:rsidRPr="00702EAF">
              <w:rPr>
                <w:rFonts w:ascii="Bookman Old Style" w:hAnsi="Bookman Old Style" w:eastAsia="Times New Roman" w:cs="Segoe UI"/>
                <w:b/>
                <w:bCs/>
                <w:color w:val="FFFFFF"/>
                <w:kern w:val="0"/>
                <w:sz w:val="24"/>
                <w:szCs w:val="24"/>
                <w:lang w:val="es-PR"/>
                <w14:ligatures w14:val="none"/>
              </w:rPr>
              <w:t>a para la reducci</w:t>
            </w:r>
            <w:r w:rsidRPr="00702EAF">
              <w:rPr>
                <w:rFonts w:ascii="Bookman Old Style" w:hAnsi="Bookman Old Style" w:eastAsia="Times New Roman" w:cs="Bookman Old Style"/>
                <w:b/>
                <w:bCs/>
                <w:color w:val="FFFFFF"/>
                <w:kern w:val="0"/>
                <w:sz w:val="24"/>
                <w:szCs w:val="24"/>
                <w:lang w:val="es-PR"/>
                <w14:ligatures w14:val="none"/>
              </w:rPr>
              <w:t>ó</w:t>
            </w:r>
            <w:r w:rsidRPr="00702EAF">
              <w:rPr>
                <w:rFonts w:ascii="Bookman Old Style" w:hAnsi="Bookman Old Style" w:eastAsia="Times New Roman" w:cs="Segoe UI"/>
                <w:b/>
                <w:bCs/>
                <w:color w:val="FFFFFF"/>
                <w:kern w:val="0"/>
                <w:sz w:val="24"/>
                <w:szCs w:val="24"/>
                <w:lang w:val="es-PR"/>
                <w14:ligatures w14:val="none"/>
              </w:rPr>
              <w:t>n de barreras en el acceso a la justicia.</w:t>
            </w:r>
            <w:r w:rsidRPr="00702EAF">
              <w:rPr>
                <w:rFonts w:ascii="Times New Roman" w:hAnsi="Times New Roman" w:eastAsia="Times New Roman" w:cs="Times New Roman"/>
                <w:b/>
                <w:bCs/>
                <w:color w:val="FFFFFF"/>
                <w:kern w:val="0"/>
                <w:sz w:val="24"/>
                <w:szCs w:val="24"/>
                <w:lang w:val="es-PR"/>
                <w14:ligatures w14:val="none"/>
              </w:rPr>
              <w:t> </w:t>
            </w:r>
            <w:r w:rsidRPr="00702EAF">
              <w:rPr>
                <w:rFonts w:ascii="Bookman Old Style" w:hAnsi="Bookman Old Style" w:eastAsia="Times New Roman" w:cs="Segoe UI"/>
                <w:color w:val="FFFFFF"/>
                <w:kern w:val="0"/>
                <w:sz w:val="24"/>
                <w:szCs w:val="24"/>
                <w:lang w:val="es-PR"/>
                <w14:ligatures w14:val="none"/>
              </w:rPr>
              <w:t> </w:t>
            </w:r>
          </w:p>
        </w:tc>
        <w:tc>
          <w:tcPr>
            <w:tcW w:w="1980" w:type="dxa"/>
            <w:tcBorders>
              <w:top w:val="single" w:color="FFFFFF" w:sz="6" w:space="0"/>
              <w:left w:val="single" w:color="FFFFFF" w:sz="6" w:space="0"/>
              <w:bottom w:val="single" w:color="FFFFFF" w:sz="6" w:space="0"/>
              <w:right w:val="single" w:color="FFFFFF" w:sz="6" w:space="0"/>
            </w:tcBorders>
            <w:shd w:val="clear" w:color="auto" w:fill="F0E8EE"/>
            <w:hideMark/>
          </w:tcPr>
          <w:p w:rsidRPr="00702EAF" w:rsidR="00702EAF" w:rsidP="00702EAF" w:rsidRDefault="00702EAF" w14:paraId="298C6070" w14:textId="77777777">
            <w:pPr>
              <w:spacing w:after="0" w:line="240" w:lineRule="auto"/>
              <w:textAlignment w:val="baseline"/>
              <w:rPr>
                <w:rFonts w:ascii="Segoe UI" w:hAnsi="Segoe UI" w:eastAsia="Times New Roman" w:cs="Segoe UI"/>
                <w:kern w:val="0"/>
                <w:sz w:val="18"/>
                <w:szCs w:val="18"/>
                <w:lang w:val="es-PR"/>
                <w14:ligatures w14:val="none"/>
              </w:rPr>
            </w:pPr>
            <w:r w:rsidRPr="00702EAF">
              <w:rPr>
                <w:rFonts w:ascii="Bookman Old Style" w:hAnsi="Bookman Old Style" w:eastAsia="Times New Roman" w:cs="Segoe UI"/>
                <w:color w:val="000000"/>
                <w:kern w:val="0"/>
                <w:sz w:val="24"/>
                <w:szCs w:val="24"/>
                <w:lang w:val="es-PR"/>
                <w14:ligatures w14:val="none"/>
              </w:rPr>
              <w:t>República Dominicana y Puerto Rico </w:t>
            </w:r>
          </w:p>
        </w:tc>
      </w:tr>
      <w:tr w:rsidRPr="00702EAF" w:rsidR="00702EAF" w:rsidTr="00702EAF" w14:paraId="57E17A8F" w14:textId="77777777">
        <w:trPr>
          <w:trHeight w:val="855"/>
        </w:trPr>
        <w:tc>
          <w:tcPr>
            <w:tcW w:w="7470" w:type="dxa"/>
            <w:tcBorders>
              <w:top w:val="single" w:color="FFFFFF" w:sz="6" w:space="0"/>
              <w:left w:val="single" w:color="FFFFFF" w:sz="6" w:space="0"/>
              <w:bottom w:val="single" w:color="FFFFFF" w:sz="6" w:space="0"/>
              <w:right w:val="single" w:color="FFFFFF" w:sz="6" w:space="0"/>
            </w:tcBorders>
            <w:shd w:val="clear" w:color="auto" w:fill="A02B93"/>
            <w:hideMark/>
          </w:tcPr>
          <w:p w:rsidRPr="00702EAF" w:rsidR="00702EAF" w:rsidP="00702EAF" w:rsidRDefault="00702EAF" w14:paraId="3CB7CA56" w14:textId="77777777">
            <w:pPr>
              <w:spacing w:after="0" w:line="240" w:lineRule="auto"/>
              <w:textAlignment w:val="baseline"/>
              <w:rPr>
                <w:rFonts w:ascii="Segoe UI" w:hAnsi="Segoe UI" w:eastAsia="Times New Roman" w:cs="Segoe UI"/>
                <w:kern w:val="0"/>
                <w:sz w:val="18"/>
                <w:szCs w:val="18"/>
                <w:lang w:val="es-PR"/>
                <w14:ligatures w14:val="none"/>
              </w:rPr>
            </w:pPr>
            <w:r w:rsidRPr="00702EAF">
              <w:rPr>
                <w:rFonts w:ascii="Bookman Old Style" w:hAnsi="Bookman Old Style" w:eastAsia="Times New Roman" w:cs="Segoe UI"/>
                <w:b/>
                <w:bCs/>
                <w:color w:val="FFFFFF"/>
                <w:kern w:val="0"/>
                <w:sz w:val="24"/>
                <w:szCs w:val="24"/>
                <w:lang w:val="es-PR"/>
                <w14:ligatures w14:val="none"/>
              </w:rPr>
              <w:t>Eje de Justicia Confiable:</w:t>
            </w:r>
            <w:r w:rsidRPr="00702EAF">
              <w:rPr>
                <w:rFonts w:ascii="Times New Roman" w:hAnsi="Times New Roman" w:eastAsia="Times New Roman" w:cs="Times New Roman"/>
                <w:b/>
                <w:bCs/>
                <w:color w:val="FFFFFF"/>
                <w:kern w:val="0"/>
                <w:sz w:val="24"/>
                <w:szCs w:val="24"/>
                <w:lang w:val="es-PR"/>
                <w14:ligatures w14:val="none"/>
              </w:rPr>
              <w:t> </w:t>
            </w:r>
            <w:r w:rsidRPr="00702EAF">
              <w:rPr>
                <w:rFonts w:ascii="Bookman Old Style" w:hAnsi="Bookman Old Style" w:eastAsia="Times New Roman" w:cs="Segoe UI"/>
                <w:b/>
                <w:bCs/>
                <w:color w:val="FFFFFF"/>
                <w:kern w:val="0"/>
                <w:sz w:val="24"/>
                <w:szCs w:val="24"/>
                <w:lang w:val="es-PR"/>
                <w14:ligatures w14:val="none"/>
              </w:rPr>
              <w:t>La transparencia judicial, la confianza y la proximidad con las personas y los medios de comunicación</w:t>
            </w:r>
            <w:r w:rsidRPr="00702EAF">
              <w:rPr>
                <w:rFonts w:ascii="Bookman Old Style" w:hAnsi="Bookman Old Style" w:eastAsia="Times New Roman" w:cs="Segoe UI"/>
                <w:color w:val="FFFFFF"/>
                <w:kern w:val="0"/>
                <w:sz w:val="24"/>
                <w:szCs w:val="24"/>
                <w:lang w:val="es-PR"/>
                <w14:ligatures w14:val="none"/>
              </w:rPr>
              <w:t> </w:t>
            </w:r>
          </w:p>
        </w:tc>
        <w:tc>
          <w:tcPr>
            <w:tcW w:w="1980" w:type="dxa"/>
            <w:tcBorders>
              <w:top w:val="single" w:color="FFFFFF" w:sz="6" w:space="0"/>
              <w:left w:val="single" w:color="FFFFFF" w:sz="6" w:space="0"/>
              <w:bottom w:val="single" w:color="FFFFFF" w:sz="6" w:space="0"/>
              <w:right w:val="single" w:color="FFFFFF" w:sz="6" w:space="0"/>
            </w:tcBorders>
            <w:shd w:val="clear" w:color="auto" w:fill="DFCDDC"/>
            <w:hideMark/>
          </w:tcPr>
          <w:p w:rsidRPr="00702EAF" w:rsidR="00702EAF" w:rsidP="00702EAF" w:rsidRDefault="00702EAF" w14:paraId="71DA1EEE" w14:textId="77777777">
            <w:pPr>
              <w:spacing w:after="0" w:line="240" w:lineRule="auto"/>
              <w:textAlignment w:val="baseline"/>
              <w:rPr>
                <w:rFonts w:ascii="Segoe UI" w:hAnsi="Segoe UI" w:eastAsia="Times New Roman" w:cs="Segoe UI"/>
                <w:kern w:val="0"/>
                <w:sz w:val="18"/>
                <w:szCs w:val="18"/>
                <w14:ligatures w14:val="none"/>
              </w:rPr>
            </w:pPr>
            <w:r w:rsidRPr="00702EAF">
              <w:rPr>
                <w:rFonts w:ascii="Bookman Old Style" w:hAnsi="Bookman Old Style" w:eastAsia="Times New Roman" w:cs="Segoe UI"/>
                <w:color w:val="000000"/>
                <w:kern w:val="0"/>
                <w:sz w:val="24"/>
                <w:szCs w:val="24"/>
                <w14:ligatures w14:val="none"/>
              </w:rPr>
              <w:t>Costa Rica y Chile </w:t>
            </w:r>
          </w:p>
        </w:tc>
      </w:tr>
    </w:tbl>
    <w:p w:rsidRPr="00702EAF" w:rsidR="00702EAF" w:rsidP="00702EAF" w:rsidRDefault="00702EAF" w14:paraId="27618C18" w14:textId="77777777">
      <w:pPr>
        <w:spacing w:before="240" w:after="0" w:line="240" w:lineRule="auto"/>
        <w:ind w:left="360"/>
        <w:jc w:val="both"/>
        <w:rPr>
          <w:rFonts w:ascii="Bookman Old Style" w:hAnsi="Bookman Old Style" w:eastAsia="Times New Roman" w:cs="Times New Roman"/>
          <w:kern w:val="0"/>
          <w:sz w:val="24"/>
          <w:szCs w:val="24"/>
          <w:lang w:val="es-PR"/>
          <w14:ligatures w14:val="none"/>
        </w:rPr>
      </w:pPr>
    </w:p>
    <w:p w:rsidRPr="00702EAF" w:rsidR="00702EAF" w:rsidP="00702EAF" w:rsidRDefault="00702EAF" w14:paraId="34087B4D"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702EAF">
        <w:rPr>
          <w:rFonts w:ascii="Bookman Old Style" w:hAnsi="Bookman Old Style" w:eastAsia="Times New Roman" w:cs="Segoe UI"/>
          <w:kern w:val="0"/>
          <w:sz w:val="24"/>
          <w:szCs w:val="24"/>
          <w:lang w:val="es-PR"/>
          <w14:ligatures w14:val="none"/>
        </w:rPr>
        <w:t xml:space="preserve">Continuando con la orden del día, la Comisionada Presidenta, Maite D. Oronoz Rodríguez, le cedió la palabra a la Comisionada Martha Cristina Díaz de República Dominicana, para informar sobre las actividades realizadas en calidad de representante de la </w:t>
      </w:r>
      <w:proofErr w:type="spellStart"/>
      <w:r w:rsidRPr="00702EAF">
        <w:rPr>
          <w:rFonts w:ascii="Bookman Old Style" w:hAnsi="Bookman Old Style" w:eastAsia="Times New Roman" w:cs="Segoe UI"/>
          <w:kern w:val="0"/>
          <w:sz w:val="24"/>
          <w:szCs w:val="24"/>
          <w:lang w:val="es-PR"/>
          <w14:ligatures w14:val="none"/>
        </w:rPr>
        <w:t>CPGyAJ</w:t>
      </w:r>
      <w:proofErr w:type="spellEnd"/>
      <w:r w:rsidRPr="00702EAF">
        <w:rPr>
          <w:rFonts w:ascii="Bookman Old Style" w:hAnsi="Bookman Old Style" w:eastAsia="Times New Roman" w:cs="Segoe UI"/>
          <w:kern w:val="0"/>
          <w:sz w:val="24"/>
          <w:szCs w:val="24"/>
          <w:lang w:val="es-PR"/>
          <w14:ligatures w14:val="none"/>
        </w:rPr>
        <w:t xml:space="preserve"> ante la </w:t>
      </w:r>
      <w:proofErr w:type="spellStart"/>
      <w:r w:rsidRPr="00702EAF">
        <w:rPr>
          <w:rFonts w:ascii="Bookman Old Style" w:hAnsi="Bookman Old Style" w:eastAsia="Times New Roman" w:cs="Segoe UI"/>
          <w:kern w:val="0"/>
          <w:sz w:val="24"/>
          <w:szCs w:val="24"/>
          <w:lang w:val="es-PR"/>
          <w14:ligatures w14:val="none"/>
        </w:rPr>
        <w:t>CPCyS</w:t>
      </w:r>
      <w:proofErr w:type="spellEnd"/>
      <w:r w:rsidRPr="00702EAF">
        <w:rPr>
          <w:rFonts w:ascii="Bookman Old Style" w:hAnsi="Bookman Old Style" w:eastAsia="Times New Roman" w:cs="Segoe UI"/>
          <w:kern w:val="0"/>
          <w:sz w:val="24"/>
          <w:szCs w:val="24"/>
          <w:lang w:val="es-PR"/>
          <w14:ligatures w14:val="none"/>
        </w:rPr>
        <w:t>.  </w:t>
      </w:r>
    </w:p>
    <w:p w:rsidRPr="00702EAF" w:rsidR="00702EAF" w:rsidP="00702EAF" w:rsidRDefault="00702EAF" w14:paraId="446F0147"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702EAF">
        <w:rPr>
          <w:rFonts w:ascii="Bookman Old Style" w:hAnsi="Bookman Old Style" w:eastAsia="Times New Roman" w:cs="Segoe UI"/>
          <w:kern w:val="0"/>
          <w:sz w:val="24"/>
          <w:szCs w:val="24"/>
          <w:lang w:val="es-PR"/>
          <w14:ligatures w14:val="none"/>
        </w:rPr>
        <w:t> </w:t>
      </w:r>
    </w:p>
    <w:p w:rsidRPr="00702EAF" w:rsidR="00702EAF" w:rsidP="00702EAF" w:rsidRDefault="00702EAF" w14:paraId="7190E57E"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702EAF">
        <w:rPr>
          <w:rFonts w:ascii="Bookman Old Style" w:hAnsi="Bookman Old Style" w:eastAsia="Times New Roman" w:cs="Segoe UI"/>
          <w:b/>
          <w:bCs/>
          <w:kern w:val="0"/>
          <w:sz w:val="24"/>
          <w:szCs w:val="24"/>
          <w:lang w:val="es-PR"/>
          <w14:ligatures w14:val="none"/>
        </w:rPr>
        <w:t xml:space="preserve">República Dominicana. La Magistrada Martha Cristina Díaz Villafaña </w:t>
      </w:r>
      <w:r w:rsidRPr="00702EAF">
        <w:rPr>
          <w:rFonts w:ascii="Bookman Old Style" w:hAnsi="Bookman Old Style" w:eastAsia="Times New Roman" w:cs="Segoe UI"/>
          <w:kern w:val="0"/>
          <w:sz w:val="24"/>
          <w:szCs w:val="24"/>
          <w:lang w:val="es-PR"/>
          <w14:ligatures w14:val="none"/>
        </w:rPr>
        <w:t xml:space="preserve">compartió con las Comisionadas que participó en la primera reunión de la </w:t>
      </w:r>
      <w:proofErr w:type="spellStart"/>
      <w:r w:rsidRPr="00702EAF">
        <w:rPr>
          <w:rFonts w:ascii="Bookman Old Style" w:hAnsi="Bookman Old Style" w:eastAsia="Times New Roman" w:cs="Segoe UI"/>
          <w:kern w:val="0"/>
          <w:sz w:val="24"/>
          <w:szCs w:val="24"/>
          <w:lang w:val="es-PR"/>
          <w14:ligatures w14:val="none"/>
        </w:rPr>
        <w:t>CPCyS</w:t>
      </w:r>
      <w:proofErr w:type="spellEnd"/>
      <w:r w:rsidRPr="00702EAF">
        <w:rPr>
          <w:rFonts w:ascii="Bookman Old Style" w:hAnsi="Bookman Old Style" w:eastAsia="Times New Roman" w:cs="Segoe UI"/>
          <w:kern w:val="0"/>
          <w:sz w:val="24"/>
          <w:szCs w:val="24"/>
          <w:lang w:val="es-PR"/>
          <w14:ligatures w14:val="none"/>
        </w:rPr>
        <w:t>, Edición XXII, celebrada en la ciudad de Santo Domingo, República Dominicana, durante los días 17, 18 y 19 de noviembre 2023. </w:t>
      </w:r>
    </w:p>
    <w:p w:rsidRPr="00702EAF" w:rsidR="00702EAF" w:rsidP="00702EAF" w:rsidRDefault="00702EAF" w14:paraId="5EC117C5"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702EAF">
        <w:rPr>
          <w:rFonts w:ascii="Bookman Old Style" w:hAnsi="Bookman Old Style" w:eastAsia="Times New Roman" w:cs="Segoe UI"/>
          <w:kern w:val="0"/>
          <w:sz w:val="24"/>
          <w:szCs w:val="24"/>
          <w:lang w:val="es-PR"/>
          <w14:ligatures w14:val="none"/>
        </w:rPr>
        <w:t> </w:t>
      </w:r>
    </w:p>
    <w:p w:rsidRPr="00702EAF" w:rsidR="00702EAF" w:rsidP="00702EAF" w:rsidRDefault="00702EAF" w14:paraId="30B9CA4B"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702EAF">
        <w:rPr>
          <w:rFonts w:ascii="Bookman Old Style" w:hAnsi="Bookman Old Style" w:eastAsia="Times New Roman" w:cs="Segoe UI"/>
          <w:kern w:val="0"/>
          <w:sz w:val="24"/>
          <w:szCs w:val="24"/>
          <w:lang w:val="es-PR"/>
          <w14:ligatures w14:val="none"/>
        </w:rPr>
        <w:t>Puntualizó, que aprovechó la oportunidad para integrarse en las reuniones de los grupos de trabajo de los tres ejes estratégicos seleccionados (Justicia Oportuna, Justicia Inclusiva y Justicia Confiable), celebradas los días 11 y 14 de diciembre 2023, a los fines de armonizar los proyectos presentados por los países que resultaron electos y los proyectos presentados por países que no resultaron seleccionados.</w:t>
      </w:r>
      <w:r w:rsidRPr="00702EAF">
        <w:rPr>
          <w:rFonts w:ascii="Times New Roman" w:hAnsi="Times New Roman" w:eastAsia="Times New Roman" w:cs="Times New Roman"/>
          <w:kern w:val="0"/>
          <w:sz w:val="24"/>
          <w:szCs w:val="24"/>
          <w:lang w:val="es-PR"/>
          <w14:ligatures w14:val="none"/>
        </w:rPr>
        <w:t> </w:t>
      </w:r>
      <w:r w:rsidRPr="00702EAF">
        <w:rPr>
          <w:rFonts w:ascii="Bookman Old Style" w:hAnsi="Bookman Old Style" w:eastAsia="Times New Roman" w:cs="Segoe UI"/>
          <w:kern w:val="0"/>
          <w:sz w:val="24"/>
          <w:szCs w:val="24"/>
          <w:lang w:val="es-PR"/>
          <w14:ligatures w14:val="none"/>
        </w:rPr>
        <w:t>Esta oportunidad le permiti</w:t>
      </w:r>
      <w:r w:rsidRPr="00702EAF">
        <w:rPr>
          <w:rFonts w:ascii="Bookman Old Style" w:hAnsi="Bookman Old Style" w:eastAsia="Times New Roman" w:cs="Bookman Old Style"/>
          <w:kern w:val="0"/>
          <w:sz w:val="24"/>
          <w:szCs w:val="24"/>
          <w:lang w:val="es-PR"/>
          <w14:ligatures w14:val="none"/>
        </w:rPr>
        <w:t>ó</w:t>
      </w:r>
      <w:r w:rsidRPr="00702EAF">
        <w:rPr>
          <w:rFonts w:ascii="Bookman Old Style" w:hAnsi="Bookman Old Style" w:eastAsia="Times New Roman" w:cs="Segoe UI"/>
          <w:kern w:val="0"/>
          <w:sz w:val="24"/>
          <w:szCs w:val="24"/>
          <w:lang w:val="es-PR"/>
          <w14:ligatures w14:val="none"/>
        </w:rPr>
        <w:t>, desde el inicio, integrar las estrategias de transversalizaci</w:t>
      </w:r>
      <w:r w:rsidRPr="00702EAF">
        <w:rPr>
          <w:rFonts w:ascii="Bookman Old Style" w:hAnsi="Bookman Old Style" w:eastAsia="Times New Roman" w:cs="Bookman Old Style"/>
          <w:kern w:val="0"/>
          <w:sz w:val="24"/>
          <w:szCs w:val="24"/>
          <w:lang w:val="es-PR"/>
          <w14:ligatures w14:val="none"/>
        </w:rPr>
        <w:t>ó</w:t>
      </w:r>
      <w:r w:rsidRPr="00702EAF">
        <w:rPr>
          <w:rFonts w:ascii="Bookman Old Style" w:hAnsi="Bookman Old Style" w:eastAsia="Times New Roman" w:cs="Segoe UI"/>
          <w:kern w:val="0"/>
          <w:sz w:val="24"/>
          <w:szCs w:val="24"/>
          <w:lang w:val="es-PR"/>
          <w14:ligatures w14:val="none"/>
        </w:rPr>
        <w:t xml:space="preserve">n que promueve la </w:t>
      </w:r>
      <w:proofErr w:type="spellStart"/>
      <w:r w:rsidRPr="00702EAF">
        <w:rPr>
          <w:rFonts w:ascii="Bookman Old Style" w:hAnsi="Bookman Old Style" w:eastAsia="Times New Roman" w:cs="Segoe UI"/>
          <w:kern w:val="0"/>
          <w:sz w:val="24"/>
          <w:szCs w:val="24"/>
          <w:lang w:val="es-PR"/>
          <w14:ligatures w14:val="none"/>
        </w:rPr>
        <w:t>CPGyAJ</w:t>
      </w:r>
      <w:proofErr w:type="spellEnd"/>
      <w:r w:rsidRPr="00702EAF">
        <w:rPr>
          <w:rFonts w:ascii="Bookman Old Style" w:hAnsi="Bookman Old Style" w:eastAsia="Times New Roman" w:cs="Segoe UI"/>
          <w:kern w:val="0"/>
          <w:sz w:val="24"/>
          <w:szCs w:val="24"/>
          <w:lang w:val="es-PR"/>
          <w14:ligatures w14:val="none"/>
        </w:rPr>
        <w:t>. </w:t>
      </w:r>
    </w:p>
    <w:p w:rsidR="00991FF4" w:rsidP="00F376AC" w:rsidRDefault="00991FF4" w14:paraId="7CE874C6" w14:textId="7B6A8398">
      <w:pPr>
        <w:spacing w:after="0" w:line="240" w:lineRule="auto"/>
        <w:jc w:val="both"/>
        <w:rPr>
          <w:rFonts w:ascii="Bookman Old Style" w:hAnsi="Bookman Old Style"/>
          <w:sz w:val="24"/>
          <w:szCs w:val="24"/>
          <w:lang w:val="es-PR"/>
        </w:rPr>
      </w:pPr>
    </w:p>
    <w:p w:rsidRPr="00702EAF" w:rsidR="00702EAF" w:rsidP="00702EAF" w:rsidRDefault="00702EAF" w14:paraId="4829A53A"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702EAF">
        <w:rPr>
          <w:rFonts w:ascii="Bookman Old Style" w:hAnsi="Bookman Old Style" w:eastAsia="Times New Roman" w:cs="Segoe UI"/>
          <w:kern w:val="0"/>
          <w:sz w:val="24"/>
          <w:szCs w:val="24"/>
          <w:lang w:val="es-PR"/>
          <w14:ligatures w14:val="none"/>
        </w:rPr>
        <w:t xml:space="preserve">También recibió formalmente los proyectos presentados en el eje Justicia Inclusiva que la </w:t>
      </w:r>
      <w:proofErr w:type="spellStart"/>
      <w:r w:rsidRPr="00702EAF">
        <w:rPr>
          <w:rFonts w:ascii="Bookman Old Style" w:hAnsi="Bookman Old Style" w:eastAsia="Times New Roman" w:cs="Segoe UI"/>
          <w:kern w:val="0"/>
          <w:sz w:val="24"/>
          <w:szCs w:val="24"/>
          <w:lang w:val="es-PR"/>
          <w14:ligatures w14:val="none"/>
        </w:rPr>
        <w:t>CPCyS</w:t>
      </w:r>
      <w:proofErr w:type="spellEnd"/>
      <w:r w:rsidRPr="00702EAF">
        <w:rPr>
          <w:rFonts w:ascii="Bookman Old Style" w:hAnsi="Bookman Old Style" w:eastAsia="Times New Roman" w:cs="Segoe UI"/>
          <w:kern w:val="0"/>
          <w:sz w:val="24"/>
          <w:szCs w:val="24"/>
          <w:lang w:val="es-PR"/>
          <w14:ligatures w14:val="none"/>
        </w:rPr>
        <w:t xml:space="preserve"> refirió y sugiere sean evaluados o desarrollados por la Comisión.  </w:t>
      </w:r>
    </w:p>
    <w:p w:rsidRPr="00702EAF" w:rsidR="00702EAF" w:rsidP="00702EAF" w:rsidRDefault="00702EAF" w14:paraId="00B47EC3"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702EAF">
        <w:rPr>
          <w:rFonts w:ascii="Bookman Old Style" w:hAnsi="Bookman Old Style" w:eastAsia="Times New Roman" w:cs="Segoe UI"/>
          <w:kern w:val="0"/>
          <w:sz w:val="24"/>
          <w:szCs w:val="24"/>
          <w:lang w:val="es-PR"/>
          <w14:ligatures w14:val="none"/>
        </w:rPr>
        <w:t> </w:t>
      </w:r>
    </w:p>
    <w:p w:rsidRPr="00702EAF" w:rsidR="00702EAF" w:rsidP="00702EAF" w:rsidRDefault="00702EAF" w14:paraId="276FA667"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702EAF">
        <w:rPr>
          <w:rFonts w:ascii="Bookman Old Style" w:hAnsi="Bookman Old Style" w:eastAsia="Times New Roman" w:cs="Segoe UI"/>
          <w:kern w:val="0"/>
          <w:sz w:val="24"/>
          <w:szCs w:val="24"/>
          <w:u w:val="single"/>
          <w:lang w:val="es-419"/>
          <w14:ligatures w14:val="none"/>
        </w:rPr>
        <w:t xml:space="preserve">Así mismo, compartió que la </w:t>
      </w:r>
      <w:proofErr w:type="spellStart"/>
      <w:r w:rsidRPr="00702EAF">
        <w:rPr>
          <w:rFonts w:ascii="Bookman Old Style" w:hAnsi="Bookman Old Style" w:eastAsia="Times New Roman" w:cs="Segoe UI"/>
          <w:kern w:val="0"/>
          <w:sz w:val="24"/>
          <w:szCs w:val="24"/>
          <w:u w:val="single"/>
          <w:lang w:val="es-419"/>
          <w14:ligatures w14:val="none"/>
        </w:rPr>
        <w:t>CPCyS</w:t>
      </w:r>
      <w:proofErr w:type="spellEnd"/>
      <w:r w:rsidRPr="00702EAF">
        <w:rPr>
          <w:rFonts w:ascii="Bookman Old Style" w:hAnsi="Bookman Old Style" w:eastAsia="Times New Roman" w:cs="Segoe UI"/>
          <w:kern w:val="0"/>
          <w:sz w:val="24"/>
          <w:szCs w:val="24"/>
          <w:u w:val="single"/>
          <w:lang w:val="es-419"/>
          <w14:ligatures w14:val="none"/>
        </w:rPr>
        <w:t xml:space="preserve"> hizo énfasis en que el tema de la tecnología será un punto medular para tratar en la Primera Ronda de Talleres.</w:t>
      </w:r>
      <w:r w:rsidRPr="00702EAF">
        <w:rPr>
          <w:rFonts w:ascii="Bookman Old Style" w:hAnsi="Bookman Old Style" w:eastAsia="Times New Roman" w:cs="Segoe UI"/>
          <w:kern w:val="0"/>
          <w:sz w:val="24"/>
          <w:szCs w:val="24"/>
          <w:lang w:val="es-PR"/>
          <w14:ligatures w14:val="none"/>
        </w:rPr>
        <w:t> </w:t>
      </w:r>
    </w:p>
    <w:p w:rsidRPr="00702EAF" w:rsidR="00702EAF" w:rsidP="00702EAF" w:rsidRDefault="00702EAF" w14:paraId="014F93AA"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702EAF">
        <w:rPr>
          <w:rFonts w:ascii="Bookman Old Style" w:hAnsi="Bookman Old Style" w:eastAsia="Times New Roman" w:cs="Segoe UI"/>
          <w:kern w:val="0"/>
          <w:sz w:val="24"/>
          <w:szCs w:val="24"/>
          <w:lang w:val="es-PR"/>
          <w14:ligatures w14:val="none"/>
        </w:rPr>
        <w:t> </w:t>
      </w:r>
    </w:p>
    <w:p w:rsidRPr="00702EAF" w:rsidR="00702EAF" w:rsidP="00702EAF" w:rsidRDefault="00702EAF" w14:paraId="64E0A25B"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702EAF">
        <w:rPr>
          <w:rFonts w:ascii="Bookman Old Style" w:hAnsi="Bookman Old Style" w:eastAsia="Times New Roman" w:cs="Segoe UI"/>
          <w:kern w:val="0"/>
          <w:sz w:val="24"/>
          <w:szCs w:val="24"/>
          <w:lang w:val="es-419"/>
          <w14:ligatures w14:val="none"/>
        </w:rPr>
        <w:t>Compartió que Puerto Rico y República Dominicana presentaron un proyecto específico que abarca el tema de la interseccionalidad o el cruce de discriminaciones como una garantía para esa reducción de barreras en el acceso a la justicia. El proyecto fue seleccionado bajo el eje de Justicia Inclusiva. Informó que los países que presentaron proyectos con poblaciones específicas no se descartaron, sino que se involucraron bajo el eje de Justicia Inclusiva. De esta forma, los proyectos de Argentina, Chile, México y Ecuador se vincularán al proyecto de Justicia Inclusiva.</w:t>
      </w:r>
      <w:r w:rsidRPr="00702EAF">
        <w:rPr>
          <w:rFonts w:ascii="Bookman Old Style" w:hAnsi="Bookman Old Style" w:eastAsia="Times New Roman" w:cs="Segoe UI"/>
          <w:kern w:val="0"/>
          <w:sz w:val="24"/>
          <w:szCs w:val="24"/>
          <w:lang w:val="es-PR"/>
          <w14:ligatures w14:val="none"/>
        </w:rPr>
        <w:t> </w:t>
      </w:r>
    </w:p>
    <w:p w:rsidRPr="00702EAF" w:rsidR="00702EAF" w:rsidP="00702EAF" w:rsidRDefault="00702EAF" w14:paraId="18C16B18"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702EAF">
        <w:rPr>
          <w:rFonts w:ascii="Bookman Old Style" w:hAnsi="Bookman Old Style" w:eastAsia="Times New Roman" w:cs="Segoe UI"/>
          <w:kern w:val="0"/>
          <w:sz w:val="24"/>
          <w:szCs w:val="24"/>
          <w:lang w:val="es-PR"/>
          <w14:ligatures w14:val="none"/>
        </w:rPr>
        <w:t> </w:t>
      </w:r>
    </w:p>
    <w:p w:rsidRPr="00702EAF" w:rsidR="00702EAF" w:rsidP="00702EAF" w:rsidRDefault="00702EAF" w14:paraId="4F363FE0"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702EAF">
        <w:rPr>
          <w:rFonts w:ascii="Bookman Old Style" w:hAnsi="Bookman Old Style" w:eastAsia="Times New Roman" w:cs="Segoe UI"/>
          <w:kern w:val="0"/>
          <w:sz w:val="24"/>
          <w:szCs w:val="24"/>
          <w:lang w:val="es-419"/>
          <w14:ligatures w14:val="none"/>
        </w:rPr>
        <w:t xml:space="preserve">La Magistrada también compartió que la </w:t>
      </w:r>
      <w:r w:rsidRPr="00702EAF">
        <w:rPr>
          <w:rFonts w:ascii="Bookman Old Style" w:hAnsi="Bookman Old Style" w:eastAsia="Times New Roman" w:cs="Segoe UI"/>
          <w:i/>
          <w:iCs/>
          <w:kern w:val="0"/>
          <w:sz w:val="24"/>
          <w:szCs w:val="24"/>
          <w:lang w:val="es-419"/>
          <w14:ligatures w14:val="none"/>
        </w:rPr>
        <w:t xml:space="preserve">World </w:t>
      </w:r>
      <w:proofErr w:type="spellStart"/>
      <w:r w:rsidRPr="00702EAF">
        <w:rPr>
          <w:rFonts w:ascii="Bookman Old Style" w:hAnsi="Bookman Old Style" w:eastAsia="Times New Roman" w:cs="Segoe UI"/>
          <w:i/>
          <w:iCs/>
          <w:kern w:val="0"/>
          <w:sz w:val="24"/>
          <w:szCs w:val="24"/>
          <w:lang w:val="es-419"/>
          <w14:ligatures w14:val="none"/>
        </w:rPr>
        <w:t>Jurist</w:t>
      </w:r>
      <w:proofErr w:type="spellEnd"/>
      <w:r w:rsidRPr="00702EAF">
        <w:rPr>
          <w:rFonts w:ascii="Bookman Old Style" w:hAnsi="Bookman Old Style" w:eastAsia="Times New Roman" w:cs="Segoe UI"/>
          <w:i/>
          <w:iCs/>
          <w:kern w:val="0"/>
          <w:sz w:val="24"/>
          <w:szCs w:val="24"/>
          <w:lang w:val="es-419"/>
          <w14:ligatures w14:val="none"/>
        </w:rPr>
        <w:t xml:space="preserve"> </w:t>
      </w:r>
      <w:proofErr w:type="spellStart"/>
      <w:r w:rsidRPr="00702EAF">
        <w:rPr>
          <w:rFonts w:ascii="Bookman Old Style" w:hAnsi="Bookman Old Style" w:eastAsia="Times New Roman" w:cs="Segoe UI"/>
          <w:i/>
          <w:iCs/>
          <w:kern w:val="0"/>
          <w:sz w:val="24"/>
          <w:szCs w:val="24"/>
          <w:lang w:val="es-419"/>
          <w14:ligatures w14:val="none"/>
        </w:rPr>
        <w:t>Association</w:t>
      </w:r>
      <w:proofErr w:type="spellEnd"/>
      <w:r w:rsidRPr="00702EAF">
        <w:rPr>
          <w:rFonts w:ascii="Bookman Old Style" w:hAnsi="Bookman Old Style" w:eastAsia="Times New Roman" w:cs="Segoe UI"/>
          <w:kern w:val="0"/>
          <w:sz w:val="24"/>
          <w:szCs w:val="24"/>
          <w:lang w:val="es-419"/>
          <w14:ligatures w14:val="none"/>
        </w:rPr>
        <w:t xml:space="preserve"> declaró a República Dominicana </w:t>
      </w:r>
      <w:r w:rsidRPr="00702EAF">
        <w:rPr>
          <w:rFonts w:ascii="Bookman Old Style" w:hAnsi="Bookman Old Style" w:eastAsia="Times New Roman" w:cs="Segoe UI"/>
          <w:i/>
          <w:iCs/>
          <w:kern w:val="0"/>
          <w:sz w:val="24"/>
          <w:szCs w:val="24"/>
          <w:lang w:val="es-419"/>
          <w14:ligatures w14:val="none"/>
        </w:rPr>
        <w:t>Capital Mundial del Derecho y la Justicia 2025</w:t>
      </w:r>
      <w:r w:rsidRPr="00702EAF">
        <w:rPr>
          <w:rFonts w:ascii="Bookman Old Style" w:hAnsi="Bookman Old Style" w:eastAsia="Times New Roman" w:cs="Segoe UI"/>
          <w:kern w:val="0"/>
          <w:sz w:val="24"/>
          <w:szCs w:val="24"/>
          <w:lang w:val="es-419"/>
          <w14:ligatures w14:val="none"/>
        </w:rPr>
        <w:t>. La Magistrada ha sido designada como Coordinadora Académica y se encuentra organizando una serie de eventos que comienza con un foro virtual en febrero y una cumbre académica durante el mes de abril basada en los ejes de la Cumbre. Extendió a todas las Comisionadas una invitación a participar de las actividades. </w:t>
      </w:r>
      <w:r w:rsidRPr="00702EAF">
        <w:rPr>
          <w:rFonts w:ascii="Bookman Old Style" w:hAnsi="Bookman Old Style" w:eastAsia="Times New Roman" w:cs="Segoe UI"/>
          <w:kern w:val="0"/>
          <w:sz w:val="24"/>
          <w:szCs w:val="24"/>
          <w:lang w:val="es-PR"/>
          <w14:ligatures w14:val="none"/>
        </w:rPr>
        <w:t> </w:t>
      </w:r>
    </w:p>
    <w:p w:rsidRPr="00702EAF" w:rsidR="00702EAF" w:rsidP="00702EAF" w:rsidRDefault="00702EAF" w14:paraId="6F3D4B24" w14:textId="77777777">
      <w:pPr>
        <w:spacing w:after="0" w:line="240" w:lineRule="auto"/>
        <w:textAlignment w:val="baseline"/>
        <w:rPr>
          <w:rFonts w:ascii="Segoe UI" w:hAnsi="Segoe UI" w:eastAsia="Times New Roman" w:cs="Segoe UI"/>
          <w:kern w:val="0"/>
          <w:sz w:val="18"/>
          <w:szCs w:val="18"/>
          <w:lang w:val="es-PR"/>
          <w14:ligatures w14:val="none"/>
        </w:rPr>
      </w:pPr>
      <w:r w:rsidRPr="00702EAF">
        <w:rPr>
          <w:rFonts w:ascii="Bookman Old Style" w:hAnsi="Bookman Old Style" w:eastAsia="Times New Roman" w:cs="Segoe UI"/>
          <w:kern w:val="0"/>
          <w:sz w:val="24"/>
          <w:szCs w:val="24"/>
          <w:lang w:val="es-PR"/>
          <w14:ligatures w14:val="none"/>
        </w:rPr>
        <w:t> </w:t>
      </w:r>
    </w:p>
    <w:p w:rsidR="00702EAF" w:rsidP="00F376AC" w:rsidRDefault="00702EAF" w14:paraId="40475A9A" w14:textId="1E4BF4E3">
      <w:pPr>
        <w:spacing w:after="0" w:line="240" w:lineRule="auto"/>
        <w:jc w:val="both"/>
        <w:rPr>
          <w:rStyle w:val="normaltextrun"/>
          <w:rFonts w:ascii="Bookman Old Style" w:hAnsi="Bookman Old Style"/>
          <w:color w:val="000000"/>
          <w:shd w:val="clear" w:color="auto" w:fill="FFFFFF"/>
          <w:lang w:val="es-419"/>
        </w:rPr>
      </w:pPr>
      <w:r>
        <w:rPr>
          <w:rStyle w:val="normaltextrun"/>
          <w:rFonts w:ascii="Bookman Old Style" w:hAnsi="Bookman Old Style"/>
          <w:b/>
          <w:bCs/>
          <w:color w:val="000000"/>
          <w:shd w:val="clear" w:color="auto" w:fill="FFFFFF"/>
          <w:lang w:val="es-419"/>
        </w:rPr>
        <w:t>Chile.</w:t>
      </w:r>
      <w:r>
        <w:rPr>
          <w:rStyle w:val="normaltextrun"/>
          <w:rFonts w:ascii="Bookman Old Style" w:hAnsi="Bookman Old Style"/>
          <w:color w:val="000000"/>
          <w:shd w:val="clear" w:color="auto" w:fill="FFFFFF"/>
          <w:lang w:val="es-419"/>
        </w:rPr>
        <w:t xml:space="preserve"> </w:t>
      </w:r>
      <w:r>
        <w:rPr>
          <w:rStyle w:val="normaltextrun"/>
          <w:rFonts w:ascii="Bookman Old Style" w:hAnsi="Bookman Old Style"/>
          <w:b/>
          <w:bCs/>
          <w:color w:val="000000"/>
          <w:shd w:val="clear" w:color="auto" w:fill="FFFFFF"/>
          <w:lang w:val="es-419"/>
        </w:rPr>
        <w:t xml:space="preserve">La Magistrada Andrea Muñoz Sánchez </w:t>
      </w:r>
      <w:r>
        <w:rPr>
          <w:rStyle w:val="normaltextrun"/>
          <w:rFonts w:ascii="Bookman Old Style" w:hAnsi="Bookman Old Style"/>
          <w:color w:val="000000"/>
          <w:shd w:val="clear" w:color="auto" w:fill="FFFFFF"/>
          <w:lang w:val="es-419"/>
        </w:rPr>
        <w:t>le agradece a Martha Cristina Díaz Villafaña el trabajo extraordinario, dado que es la primera vez que nos insertamos desde la definición de los grupos de trabajo y no de forma posterior para la transversalización.</w:t>
      </w:r>
    </w:p>
    <w:p w:rsidR="00702EAF" w:rsidP="00F376AC" w:rsidRDefault="00702EAF" w14:paraId="62FE666E" w14:textId="54AC6C1E">
      <w:pPr>
        <w:spacing w:after="0" w:line="240" w:lineRule="auto"/>
        <w:jc w:val="both"/>
        <w:rPr>
          <w:rStyle w:val="normaltextrun"/>
          <w:rFonts w:ascii="Bookman Old Style" w:hAnsi="Bookman Old Style"/>
          <w:color w:val="000000"/>
          <w:shd w:val="clear" w:color="auto" w:fill="FFFFFF"/>
          <w:lang w:val="es-419"/>
        </w:rPr>
      </w:pPr>
    </w:p>
    <w:p w:rsidRPr="00702EAF" w:rsidR="00702EAF" w:rsidP="00702EAF" w:rsidRDefault="00702EAF" w14:paraId="3ECFC451" w14:textId="77777777">
      <w:pPr>
        <w:spacing w:after="0" w:line="240" w:lineRule="auto"/>
        <w:jc w:val="both"/>
        <w:rPr>
          <w:rFonts w:ascii="Times New Roman" w:hAnsi="Times New Roman" w:eastAsia="Times New Roman" w:cs="Times New Roman"/>
          <w:kern w:val="0"/>
          <w:sz w:val="24"/>
          <w:szCs w:val="24"/>
          <w:lang w:val="es-PR"/>
          <w14:ligatures w14:val="none"/>
        </w:rPr>
      </w:pPr>
      <w:r w:rsidRPr="00702EAF">
        <w:rPr>
          <w:rFonts w:ascii="Times New Roman" w:hAnsi="Times New Roman" w:eastAsia="Times New Roman" w:cs="Times New Roman"/>
          <w:color w:val="000000"/>
          <w:kern w:val="0"/>
          <w:sz w:val="24"/>
          <w:szCs w:val="24"/>
          <w:shd w:val="clear" w:color="auto" w:fill="FFFFFF"/>
          <w:lang w:val="es-PR"/>
          <w14:ligatures w14:val="none"/>
        </w:rPr>
        <w:t>Continuando con los trabajos, la Comisionada Presidenta propone que los proyectos referidos por Panamá, Argentina y Ecuador se evalúen en una fecha posterior</w:t>
      </w:r>
      <w:r w:rsidRPr="00702EAF">
        <w:rPr>
          <w:rFonts w:ascii="Times New Roman" w:hAnsi="Times New Roman" w:eastAsia="Times New Roman" w:cs="Times New Roman"/>
          <w:color w:val="881798"/>
          <w:kern w:val="0"/>
          <w:sz w:val="24"/>
          <w:szCs w:val="24"/>
          <w:shd w:val="clear" w:color="auto" w:fill="FFFFFF"/>
          <w:lang w:val="es-PR"/>
          <w14:ligatures w14:val="none"/>
        </w:rPr>
        <w:t xml:space="preserve"> </w:t>
      </w:r>
      <w:r w:rsidRPr="00702EAF">
        <w:rPr>
          <w:rFonts w:ascii="Times New Roman" w:hAnsi="Times New Roman" w:eastAsia="Times New Roman" w:cs="Times New Roman"/>
          <w:color w:val="000000"/>
          <w:kern w:val="0"/>
          <w:sz w:val="24"/>
          <w:szCs w:val="24"/>
          <w:shd w:val="clear" w:color="auto" w:fill="FFFFFF"/>
          <w:lang w:val="es-PR"/>
          <w14:ligatures w14:val="none"/>
        </w:rPr>
        <w:t xml:space="preserve">para acotar el tiempo, a lo que la Comisionada de Chile responde que, </w:t>
      </w:r>
      <w:proofErr w:type="spellStart"/>
      <w:r w:rsidRPr="00702EAF">
        <w:rPr>
          <w:rFonts w:ascii="Times New Roman" w:hAnsi="Times New Roman" w:eastAsia="Times New Roman" w:cs="Times New Roman"/>
          <w:color w:val="000000"/>
          <w:kern w:val="0"/>
          <w:sz w:val="24"/>
          <w:szCs w:val="24"/>
          <w:shd w:val="clear" w:color="auto" w:fill="FFFFFF"/>
          <w:lang w:val="es-PR"/>
          <w14:ligatures w14:val="none"/>
        </w:rPr>
        <w:t>aún</w:t>
      </w:r>
      <w:proofErr w:type="spellEnd"/>
      <w:r w:rsidRPr="00702EAF">
        <w:rPr>
          <w:rFonts w:ascii="Times New Roman" w:hAnsi="Times New Roman" w:eastAsia="Times New Roman" w:cs="Times New Roman"/>
          <w:color w:val="000000"/>
          <w:kern w:val="0"/>
          <w:sz w:val="24"/>
          <w:szCs w:val="24"/>
          <w:shd w:val="clear" w:color="auto" w:fill="FFFFFF"/>
          <w:lang w:val="es-PR"/>
          <w14:ligatures w14:val="none"/>
        </w:rPr>
        <w:t xml:space="preserve"> cuando está en posición de discutirlos no tiene inconveniente en enviar observaciones por escrito. Recuerda, además, que hay revisiones de las propuestas según los puntos que nos interesen integrar para no duplicar planes de trabajo. Las evaluaciones y los comentarios a los referidos se circularán por escrito a través de las Secretarias Técnicas. </w:t>
      </w:r>
    </w:p>
    <w:p w:rsidR="00702EAF" w:rsidP="00F376AC" w:rsidRDefault="00702EAF" w14:paraId="75BC92C9" w14:textId="339FFAA8">
      <w:pPr>
        <w:spacing w:after="0" w:line="240" w:lineRule="auto"/>
        <w:jc w:val="both"/>
        <w:rPr>
          <w:rFonts w:ascii="Bookman Old Style" w:hAnsi="Bookman Old Style"/>
          <w:sz w:val="24"/>
          <w:szCs w:val="24"/>
          <w:lang w:val="es-PR"/>
        </w:rPr>
      </w:pPr>
    </w:p>
    <w:p w:rsidR="00702EAF" w:rsidP="00F376AC" w:rsidRDefault="00702EAF" w14:paraId="1B5FC76A" w14:textId="71D448DF">
      <w:pPr>
        <w:spacing w:after="0" w:line="240" w:lineRule="auto"/>
        <w:jc w:val="both"/>
        <w:rPr>
          <w:rStyle w:val="eop"/>
          <w:rFonts w:ascii="Bookman Old Style" w:hAnsi="Bookman Old Style"/>
          <w:color w:val="000000"/>
          <w:shd w:val="clear" w:color="auto" w:fill="FFFFFF"/>
          <w:lang w:val="es-PR"/>
        </w:rPr>
      </w:pPr>
      <w:r>
        <w:rPr>
          <w:rStyle w:val="normaltextrun"/>
          <w:rFonts w:ascii="Bookman Old Style" w:hAnsi="Bookman Old Style"/>
          <w:b/>
          <w:bCs/>
          <w:color w:val="000000"/>
          <w:shd w:val="clear" w:color="auto" w:fill="FFFFFF"/>
          <w:lang w:val="es-419"/>
        </w:rPr>
        <w:t>España. La Magistrada Clara Martínez de Careaga y García</w:t>
      </w:r>
      <w:r>
        <w:rPr>
          <w:rStyle w:val="normaltextrun"/>
          <w:rFonts w:ascii="Bookman Old Style" w:hAnsi="Bookman Old Style"/>
          <w:color w:val="000000"/>
          <w:shd w:val="clear" w:color="auto" w:fill="FFFFFF"/>
          <w:lang w:val="es-419"/>
        </w:rPr>
        <w:t xml:space="preserve"> solicita la palabra para expresar su preocupación sobre lo que percibe como el desplazamiento del tema específico de la igualdad dentro de los objetivos y ejes seleccionados por la </w:t>
      </w:r>
      <w:proofErr w:type="spellStart"/>
      <w:r>
        <w:rPr>
          <w:rStyle w:val="normaltextrun"/>
          <w:rFonts w:ascii="Bookman Old Style" w:hAnsi="Bookman Old Style"/>
          <w:color w:val="000000"/>
          <w:shd w:val="clear" w:color="auto" w:fill="FFFFFF"/>
          <w:lang w:val="es-419"/>
        </w:rPr>
        <w:t>CPCyS</w:t>
      </w:r>
      <w:proofErr w:type="spellEnd"/>
      <w:r>
        <w:rPr>
          <w:rStyle w:val="normaltextrun"/>
          <w:rFonts w:ascii="Bookman Old Style" w:hAnsi="Bookman Old Style"/>
          <w:color w:val="000000"/>
          <w:shd w:val="clear" w:color="auto" w:fill="FFFFFF"/>
          <w:lang w:val="es-419"/>
        </w:rPr>
        <w:t>. Reafirma que es importante velar por que no se difumine o que quede incluido con carácter general el trabajo realizado en materia de igualdad dentro del eje de justicia inclusiva.</w:t>
      </w:r>
      <w:r w:rsidRPr="00702EAF">
        <w:rPr>
          <w:rStyle w:val="eop"/>
          <w:rFonts w:ascii="Bookman Old Style" w:hAnsi="Bookman Old Style"/>
          <w:color w:val="000000"/>
          <w:shd w:val="clear" w:color="auto" w:fill="FFFFFF"/>
          <w:lang w:val="es-PR"/>
        </w:rPr>
        <w:t> </w:t>
      </w:r>
    </w:p>
    <w:p w:rsidR="00702EAF" w:rsidP="00F376AC" w:rsidRDefault="00702EAF" w14:paraId="77FC9648" w14:textId="301E515A">
      <w:pPr>
        <w:spacing w:after="0" w:line="240" w:lineRule="auto"/>
        <w:jc w:val="both"/>
        <w:rPr>
          <w:rStyle w:val="eop"/>
          <w:rFonts w:ascii="Bookman Old Style" w:hAnsi="Bookman Old Style"/>
          <w:color w:val="000000"/>
          <w:shd w:val="clear" w:color="auto" w:fill="FFFFFF"/>
          <w:lang w:val="es-PR"/>
        </w:rPr>
      </w:pPr>
    </w:p>
    <w:p w:rsidR="00702EAF" w:rsidP="00702EAF" w:rsidRDefault="00702EAF" w14:paraId="3BD020D6" w14:textId="77777777">
      <w:pPr>
        <w:spacing w:after="0" w:line="240" w:lineRule="auto"/>
        <w:rPr>
          <w:rFonts w:ascii="Times New Roman" w:hAnsi="Times New Roman" w:eastAsia="Times New Roman" w:cs="Times New Roman"/>
          <w:b/>
          <w:bCs/>
          <w:color w:val="000000"/>
          <w:kern w:val="0"/>
          <w:sz w:val="24"/>
          <w:szCs w:val="24"/>
          <w:shd w:val="clear" w:color="auto" w:fill="FFFFFF"/>
          <w:lang w:val="es-PR"/>
          <w14:ligatures w14:val="none"/>
        </w:rPr>
      </w:pPr>
    </w:p>
    <w:p w:rsidRPr="00702EAF" w:rsidR="00702EAF" w:rsidP="00702EAF" w:rsidRDefault="00702EAF" w14:paraId="475C2251" w14:textId="2F7F258B">
      <w:pPr>
        <w:spacing w:after="0" w:line="240" w:lineRule="auto"/>
        <w:jc w:val="both"/>
        <w:rPr>
          <w:rFonts w:ascii="Bookman Old Style" w:hAnsi="Bookman Old Style" w:eastAsia="Times New Roman" w:cs="Times New Roman"/>
          <w:kern w:val="0"/>
          <w:sz w:val="24"/>
          <w:szCs w:val="24"/>
          <w:lang w:val="es-PR"/>
          <w14:ligatures w14:val="none"/>
        </w:rPr>
      </w:pPr>
      <w:r w:rsidRPr="00702EAF">
        <w:rPr>
          <w:rFonts w:ascii="Bookman Old Style" w:hAnsi="Bookman Old Style" w:eastAsia="Times New Roman" w:cs="Times New Roman"/>
          <w:b/>
          <w:bCs/>
          <w:color w:val="000000"/>
          <w:kern w:val="0"/>
          <w:sz w:val="24"/>
          <w:szCs w:val="24"/>
          <w:shd w:val="clear" w:color="auto" w:fill="FFFFFF"/>
          <w:lang w:val="es-PR"/>
          <w14:ligatures w14:val="none"/>
        </w:rPr>
        <w:t>República Dominicana. La Magistrada Martha Cristina Díaz Villafaña</w:t>
      </w:r>
      <w:r w:rsidRPr="00702EAF">
        <w:rPr>
          <w:rFonts w:ascii="Bookman Old Style" w:hAnsi="Bookman Old Style" w:eastAsia="Times New Roman" w:cs="Times New Roman"/>
          <w:color w:val="000000"/>
          <w:kern w:val="0"/>
          <w:sz w:val="24"/>
          <w:szCs w:val="24"/>
          <w:shd w:val="clear" w:color="auto" w:fill="FFFFFF"/>
          <w:lang w:val="es-PR"/>
          <w14:ligatures w14:val="none"/>
        </w:rPr>
        <w:t xml:space="preserve"> informa que fue una inquietud levantada durante la reunión de la </w:t>
      </w:r>
      <w:proofErr w:type="spellStart"/>
      <w:r w:rsidRPr="00702EAF">
        <w:rPr>
          <w:rFonts w:ascii="Bookman Old Style" w:hAnsi="Bookman Old Style" w:eastAsia="Times New Roman" w:cs="Times New Roman"/>
          <w:color w:val="000000"/>
          <w:kern w:val="0"/>
          <w:sz w:val="24"/>
          <w:szCs w:val="24"/>
          <w:shd w:val="clear" w:color="auto" w:fill="FFFFFF"/>
          <w:lang w:val="es-PR"/>
          <w14:ligatures w14:val="none"/>
        </w:rPr>
        <w:t>CPCyS</w:t>
      </w:r>
      <w:proofErr w:type="spellEnd"/>
      <w:r w:rsidRPr="00702EAF">
        <w:rPr>
          <w:rFonts w:ascii="Bookman Old Style" w:hAnsi="Bookman Old Style" w:eastAsia="Times New Roman" w:cs="Times New Roman"/>
          <w:color w:val="000000"/>
          <w:kern w:val="0"/>
          <w:sz w:val="24"/>
          <w:szCs w:val="24"/>
          <w:shd w:val="clear" w:color="auto" w:fill="FFFFFF"/>
          <w:lang w:val="es-PR"/>
          <w14:ligatures w14:val="none"/>
        </w:rPr>
        <w:t xml:space="preserve"> en noviembre de 2023. Comenta que ellos actúan conforme a los proyectos recibidos y dado que ninguno incluyó la vertiente de igualdad, trataron de insertar indicadores para nutrirlo al respecto previo a la Primera Ronda de Talleres que se celebrará en abril. También, a través de los referidos, comentó que se podría someter comentarios y recomendaciones a la </w:t>
      </w:r>
      <w:proofErr w:type="spellStart"/>
      <w:r w:rsidRPr="00702EAF">
        <w:rPr>
          <w:rFonts w:ascii="Bookman Old Style" w:hAnsi="Bookman Old Style" w:eastAsia="Times New Roman" w:cs="Times New Roman"/>
          <w:color w:val="000000"/>
          <w:kern w:val="0"/>
          <w:sz w:val="24"/>
          <w:szCs w:val="24"/>
          <w:shd w:val="clear" w:color="auto" w:fill="FFFFFF"/>
          <w:lang w:val="es-PR"/>
          <w14:ligatures w14:val="none"/>
        </w:rPr>
        <w:t>CPCyS</w:t>
      </w:r>
      <w:proofErr w:type="spellEnd"/>
      <w:r w:rsidRPr="00702EAF">
        <w:rPr>
          <w:rFonts w:ascii="Bookman Old Style" w:hAnsi="Bookman Old Style" w:eastAsia="Times New Roman" w:cs="Times New Roman"/>
          <w:color w:val="000000"/>
          <w:kern w:val="0"/>
          <w:sz w:val="24"/>
          <w:szCs w:val="24"/>
          <w:shd w:val="clear" w:color="auto" w:fill="FFFFFF"/>
          <w:lang w:val="es-PR"/>
          <w14:ligatures w14:val="none"/>
        </w:rPr>
        <w:t xml:space="preserve"> sobre los proyectos. Ante esta situación, secunda la propuesta de la Comisionada Presidenta de brindar un plazo para la lectura y la recomendación de los referidos y proyectos, a fin de integrar el reconocimiento de la igualdad</w:t>
      </w:r>
      <w:r w:rsidRPr="00702EAF">
        <w:rPr>
          <w:rFonts w:ascii="Bookman Old Style" w:hAnsi="Bookman Old Style" w:eastAsia="Times New Roman" w:cs="Times New Roman"/>
          <w:color w:val="881798"/>
          <w:kern w:val="0"/>
          <w:sz w:val="24"/>
          <w:szCs w:val="24"/>
          <w:shd w:val="clear" w:color="auto" w:fill="FFFFFF"/>
          <w:lang w:val="es-PR"/>
          <w14:ligatures w14:val="none"/>
        </w:rPr>
        <w:t xml:space="preserve"> </w:t>
      </w:r>
      <w:r w:rsidRPr="00702EAF">
        <w:rPr>
          <w:rFonts w:ascii="Bookman Old Style" w:hAnsi="Bookman Old Style" w:eastAsia="Times New Roman" w:cs="Times New Roman"/>
          <w:color w:val="000000"/>
          <w:kern w:val="0"/>
          <w:sz w:val="24"/>
          <w:szCs w:val="24"/>
          <w:shd w:val="clear" w:color="auto" w:fill="FFFFFF"/>
          <w:lang w:val="es-PR"/>
          <w14:ligatures w14:val="none"/>
        </w:rPr>
        <w:t>como objetivo.  </w:t>
      </w:r>
    </w:p>
    <w:p w:rsidR="00702EAF" w:rsidP="00702EAF" w:rsidRDefault="00702EAF" w14:paraId="1623B3A7" w14:textId="653BE963">
      <w:pPr>
        <w:spacing w:after="0" w:line="240" w:lineRule="auto"/>
        <w:jc w:val="both"/>
        <w:rPr>
          <w:rFonts w:ascii="Bookman Old Style" w:hAnsi="Bookman Old Style"/>
          <w:sz w:val="24"/>
          <w:szCs w:val="24"/>
          <w:lang w:val="es-PR"/>
        </w:rPr>
      </w:pPr>
    </w:p>
    <w:p w:rsidRPr="009C5B02" w:rsidR="009C5B02" w:rsidP="009C5B02" w:rsidRDefault="009C5B02" w14:paraId="256985F5" w14:textId="1E410759">
      <w:pPr>
        <w:spacing w:after="0" w:line="240" w:lineRule="auto"/>
        <w:jc w:val="both"/>
        <w:rPr>
          <w:rFonts w:ascii="Bookman Old Style" w:hAnsi="Bookman Old Style" w:eastAsia="Times New Roman" w:cs="Times New Roman"/>
          <w:color w:val="000000"/>
          <w:kern w:val="0"/>
          <w:sz w:val="24"/>
          <w:szCs w:val="24"/>
          <w:shd w:val="clear" w:color="auto" w:fill="FFFFFF"/>
          <w:lang w:val="es-PR"/>
          <w14:ligatures w14:val="none"/>
        </w:rPr>
      </w:pPr>
      <w:r w:rsidRPr="009C5B02">
        <w:rPr>
          <w:rFonts w:ascii="Bookman Old Style" w:hAnsi="Bookman Old Style" w:eastAsia="Times New Roman" w:cs="Times New Roman"/>
          <w:b/>
          <w:bCs/>
          <w:color w:val="000000"/>
          <w:kern w:val="0"/>
          <w:sz w:val="24"/>
          <w:szCs w:val="24"/>
          <w:shd w:val="clear" w:color="auto" w:fill="FFFFFF"/>
          <w:lang w:val="es-PR"/>
          <w14:ligatures w14:val="none"/>
        </w:rPr>
        <w:t>España. La Magistrada Clara Martínez de Careaga y García</w:t>
      </w:r>
      <w:r w:rsidRPr="009C5B02">
        <w:rPr>
          <w:rFonts w:ascii="Bookman Old Style" w:hAnsi="Bookman Old Style" w:eastAsia="Times New Roman" w:cs="Times New Roman"/>
          <w:color w:val="000000"/>
          <w:kern w:val="0"/>
          <w:sz w:val="24"/>
          <w:szCs w:val="24"/>
          <w:shd w:val="clear" w:color="auto" w:fill="FFFFFF"/>
          <w:lang w:val="es-PR"/>
          <w14:ligatures w14:val="none"/>
        </w:rPr>
        <w:t xml:space="preserve"> reitera que es importante mantener visible el trabajo realizado por la Comisión con relación a las políticas de igualdad, la consecución de una verdadera implementación de la perspectiva de género y de una igualdad de oportunidades, y un acceso a la justicia de las mujeres más vulnerables. En este sentido, </w:t>
      </w:r>
      <w:r w:rsidRPr="009C5B02">
        <w:rPr>
          <w:rFonts w:ascii="Bookman Old Style" w:hAnsi="Bookman Old Style" w:eastAsia="Times New Roman" w:cs="Times New Roman"/>
          <w:color w:val="000000"/>
          <w:kern w:val="0"/>
          <w:sz w:val="24"/>
          <w:szCs w:val="24"/>
          <w:u w:val="single"/>
          <w:shd w:val="clear" w:color="auto" w:fill="FFFFFF"/>
          <w:lang w:val="es-PR"/>
          <w14:ligatures w14:val="none"/>
        </w:rPr>
        <w:t>propone a las comisionadas insistir en que la igualdad sea un objetivo de fondo y no uno diluido dentro de otro</w:t>
      </w:r>
      <w:r w:rsidRPr="009C5B02">
        <w:rPr>
          <w:rFonts w:ascii="Bookman Old Style" w:hAnsi="Bookman Old Style" w:eastAsia="Times New Roman" w:cs="Times New Roman"/>
          <w:color w:val="000000"/>
          <w:kern w:val="0"/>
          <w:sz w:val="24"/>
          <w:szCs w:val="24"/>
          <w:shd w:val="clear" w:color="auto" w:fill="FFFFFF"/>
          <w:lang w:val="es-PR"/>
          <w14:ligatures w14:val="none"/>
        </w:rPr>
        <w:t>. Esto, cónsono a lo que sucede en todos los foros internacionales de derecho que incluyen la igualdad en todos los planes estratégicos. </w:t>
      </w:r>
    </w:p>
    <w:p w:rsidR="009C5B02" w:rsidP="009C5B02" w:rsidRDefault="009C5B02" w14:paraId="3FC39AA7" w14:textId="4E10D0C8">
      <w:pPr>
        <w:spacing w:after="0" w:line="240" w:lineRule="auto"/>
        <w:jc w:val="both"/>
        <w:rPr>
          <w:rFonts w:ascii="Times New Roman" w:hAnsi="Times New Roman" w:eastAsia="Times New Roman" w:cs="Times New Roman"/>
          <w:color w:val="000000"/>
          <w:kern w:val="0"/>
          <w:sz w:val="24"/>
          <w:szCs w:val="24"/>
          <w:shd w:val="clear" w:color="auto" w:fill="FFFFFF"/>
          <w:lang w:val="es-PR"/>
          <w14:ligatures w14:val="none"/>
        </w:rPr>
      </w:pPr>
    </w:p>
    <w:p w:rsidRPr="009C5B02" w:rsidR="009C5B02" w:rsidP="009C5B02" w:rsidRDefault="009C5B02" w14:paraId="672E2AEA"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9C5B02">
        <w:rPr>
          <w:rFonts w:ascii="Bookman Old Style" w:hAnsi="Bookman Old Style" w:eastAsia="Times New Roman" w:cs="Segoe UI"/>
          <w:b/>
          <w:bCs/>
          <w:kern w:val="0"/>
          <w:sz w:val="24"/>
          <w:szCs w:val="24"/>
          <w:lang w:val="es-419"/>
          <w14:ligatures w14:val="none"/>
        </w:rPr>
        <w:t>Costa Rica. La Magistrada Roxana Chacón Artavia</w:t>
      </w:r>
      <w:r w:rsidRPr="009C5B02">
        <w:rPr>
          <w:rFonts w:ascii="Bookman Old Style" w:hAnsi="Bookman Old Style" w:eastAsia="Times New Roman" w:cs="Segoe UI"/>
          <w:kern w:val="0"/>
          <w:sz w:val="24"/>
          <w:szCs w:val="24"/>
          <w:lang w:val="es-419"/>
          <w14:ligatures w14:val="none"/>
        </w:rPr>
        <w:t xml:space="preserve"> manifiesta su conformidad con la preocupación de la Comisionada de España. Exhorta a que no renunciemos a que el tema de igualdad se mantenga como objetivo y resalta que se ha avanzado en el tema de la paridad en los poderes judiciales iberoamericanos. </w:t>
      </w:r>
      <w:r w:rsidRPr="009C5B02">
        <w:rPr>
          <w:rFonts w:ascii="Bookman Old Style" w:hAnsi="Bookman Old Style" w:eastAsia="Times New Roman" w:cs="Segoe UI"/>
          <w:kern w:val="0"/>
          <w:sz w:val="24"/>
          <w:szCs w:val="24"/>
          <w:lang w:val="es-PR"/>
          <w14:ligatures w14:val="none"/>
        </w:rPr>
        <w:t> </w:t>
      </w:r>
    </w:p>
    <w:p w:rsidRPr="009C5B02" w:rsidR="009C5B02" w:rsidP="009C5B02" w:rsidRDefault="009C5B02" w14:paraId="71313A7C" w14:textId="77777777">
      <w:pPr>
        <w:spacing w:after="0" w:line="240" w:lineRule="auto"/>
        <w:textAlignment w:val="baseline"/>
        <w:rPr>
          <w:rFonts w:ascii="Segoe UI" w:hAnsi="Segoe UI" w:eastAsia="Times New Roman" w:cs="Segoe UI"/>
          <w:kern w:val="0"/>
          <w:sz w:val="18"/>
          <w:szCs w:val="18"/>
          <w:lang w:val="es-PR"/>
          <w14:ligatures w14:val="none"/>
        </w:rPr>
      </w:pPr>
      <w:r w:rsidRPr="009C5B02">
        <w:rPr>
          <w:rFonts w:ascii="Bookman Old Style" w:hAnsi="Bookman Old Style" w:eastAsia="Times New Roman" w:cs="Segoe UI"/>
          <w:kern w:val="0"/>
          <w:sz w:val="24"/>
          <w:szCs w:val="24"/>
          <w:lang w:val="es-PR"/>
          <w14:ligatures w14:val="none"/>
        </w:rPr>
        <w:t> </w:t>
      </w:r>
    </w:p>
    <w:p w:rsidRPr="009C5B02" w:rsidR="009C5B02" w:rsidP="009C5B02" w:rsidRDefault="009C5B02" w14:paraId="089D91F9"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9C5B02">
        <w:rPr>
          <w:rFonts w:ascii="Bookman Old Style" w:hAnsi="Bookman Old Style" w:eastAsia="Times New Roman" w:cs="Segoe UI"/>
          <w:kern w:val="0"/>
          <w:sz w:val="24"/>
          <w:szCs w:val="24"/>
          <w:lang w:val="es-419"/>
          <w14:ligatures w14:val="none"/>
        </w:rPr>
        <w:t>Propone que aprovechemos todas las estrategias posibles para desarrollar objetivos con relación al tema de la igualdad y sostener el trabajo realizado a través de las oficinas de género. Reafirma que hay muchos temas que están invisibilizados y propone que los temas que no se pudieron lograr incorporar como ejes temáticos se continúen impulsando desde la Comisión. </w:t>
      </w:r>
      <w:r w:rsidRPr="009C5B02">
        <w:rPr>
          <w:rFonts w:ascii="Bookman Old Style" w:hAnsi="Bookman Old Style" w:eastAsia="Times New Roman" w:cs="Segoe UI"/>
          <w:kern w:val="0"/>
          <w:sz w:val="24"/>
          <w:szCs w:val="24"/>
          <w:lang w:val="es-PR"/>
          <w14:ligatures w14:val="none"/>
        </w:rPr>
        <w:t> </w:t>
      </w:r>
    </w:p>
    <w:p w:rsidRPr="009C5B02" w:rsidR="009C5B02" w:rsidP="009C5B02" w:rsidRDefault="009C5B02" w14:paraId="1FF5B8BA"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9C5B02">
        <w:rPr>
          <w:rFonts w:ascii="Bookman Old Style" w:hAnsi="Bookman Old Style" w:eastAsia="Times New Roman" w:cs="Segoe UI"/>
          <w:kern w:val="0"/>
          <w:sz w:val="24"/>
          <w:szCs w:val="24"/>
          <w:lang w:val="es-PR"/>
          <w14:ligatures w14:val="none"/>
        </w:rPr>
        <w:t> </w:t>
      </w:r>
    </w:p>
    <w:p w:rsidRPr="009C5B02" w:rsidR="009C5B02" w:rsidP="009C5B02" w:rsidRDefault="009C5B02" w14:paraId="07E3D9C8"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9C5B02">
        <w:rPr>
          <w:rFonts w:ascii="Bookman Old Style" w:hAnsi="Bookman Old Style" w:eastAsia="Times New Roman" w:cs="Segoe UI"/>
          <w:b/>
          <w:bCs/>
          <w:kern w:val="0"/>
          <w:sz w:val="24"/>
          <w:szCs w:val="24"/>
          <w:lang w:val="es-419"/>
          <w14:ligatures w14:val="none"/>
        </w:rPr>
        <w:t xml:space="preserve">Puerto Rico. La Comisionada Presidenta, Maite D. Oronoz Rodríguez, </w:t>
      </w:r>
      <w:r w:rsidRPr="009C5B02">
        <w:rPr>
          <w:rFonts w:ascii="Bookman Old Style" w:hAnsi="Bookman Old Style" w:eastAsia="Times New Roman" w:cs="Segoe UI"/>
          <w:kern w:val="0"/>
          <w:sz w:val="24"/>
          <w:szCs w:val="24"/>
          <w:lang w:val="es-419"/>
          <w14:ligatures w14:val="none"/>
        </w:rPr>
        <w:t xml:space="preserve">propone que se evalúe si la Comisión entiende pertinente enviar una comunicación para dejarle saber a la </w:t>
      </w:r>
      <w:proofErr w:type="spellStart"/>
      <w:r w:rsidRPr="009C5B02">
        <w:rPr>
          <w:rFonts w:ascii="Bookman Old Style" w:hAnsi="Bookman Old Style" w:eastAsia="Times New Roman" w:cs="Segoe UI"/>
          <w:kern w:val="0"/>
          <w:sz w:val="24"/>
          <w:szCs w:val="24"/>
          <w:lang w:val="es-419"/>
          <w14:ligatures w14:val="none"/>
        </w:rPr>
        <w:t>CPCyS</w:t>
      </w:r>
      <w:proofErr w:type="spellEnd"/>
      <w:r w:rsidRPr="009C5B02">
        <w:rPr>
          <w:rFonts w:ascii="Bookman Old Style" w:hAnsi="Bookman Old Style" w:eastAsia="Times New Roman" w:cs="Segoe UI"/>
          <w:kern w:val="0"/>
          <w:sz w:val="24"/>
          <w:szCs w:val="24"/>
          <w:lang w:val="es-419"/>
          <w14:ligatures w14:val="none"/>
        </w:rPr>
        <w:t xml:space="preserve"> la preocupación comentada. </w:t>
      </w:r>
      <w:r w:rsidRPr="009C5B02">
        <w:rPr>
          <w:rFonts w:ascii="Bookman Old Style" w:hAnsi="Bookman Old Style" w:eastAsia="Times New Roman" w:cs="Segoe UI"/>
          <w:kern w:val="0"/>
          <w:sz w:val="24"/>
          <w:szCs w:val="24"/>
          <w:lang w:val="es-PR"/>
          <w14:ligatures w14:val="none"/>
        </w:rPr>
        <w:t> </w:t>
      </w:r>
    </w:p>
    <w:p w:rsidRPr="009C5B02" w:rsidR="009C5B02" w:rsidP="009C5B02" w:rsidRDefault="009C5B02" w14:paraId="4B268481" w14:textId="77777777">
      <w:pPr>
        <w:spacing w:after="0" w:line="240" w:lineRule="auto"/>
        <w:textAlignment w:val="baseline"/>
        <w:rPr>
          <w:rFonts w:ascii="Segoe UI" w:hAnsi="Segoe UI" w:eastAsia="Times New Roman" w:cs="Segoe UI"/>
          <w:kern w:val="0"/>
          <w:sz w:val="18"/>
          <w:szCs w:val="18"/>
          <w:lang w:val="es-PR"/>
          <w14:ligatures w14:val="none"/>
        </w:rPr>
      </w:pPr>
      <w:r w:rsidRPr="009C5B02">
        <w:rPr>
          <w:rFonts w:ascii="Bookman Old Style" w:hAnsi="Bookman Old Style" w:eastAsia="Times New Roman" w:cs="Segoe UI"/>
          <w:kern w:val="0"/>
          <w:sz w:val="24"/>
          <w:szCs w:val="24"/>
          <w:lang w:val="es-PR"/>
          <w14:ligatures w14:val="none"/>
        </w:rPr>
        <w:t> </w:t>
      </w:r>
    </w:p>
    <w:p w:rsidRPr="009C5B02" w:rsidR="009C5B02" w:rsidP="009C5B02" w:rsidRDefault="009C5B02" w14:paraId="1FB62135"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9C5B02">
        <w:rPr>
          <w:rFonts w:ascii="Bookman Old Style" w:hAnsi="Bookman Old Style" w:eastAsia="Times New Roman" w:cs="Segoe UI"/>
          <w:b/>
          <w:bCs/>
          <w:kern w:val="0"/>
          <w:sz w:val="24"/>
          <w:szCs w:val="24"/>
          <w:lang w:val="es-419"/>
          <w14:ligatures w14:val="none"/>
        </w:rPr>
        <w:t xml:space="preserve">Chile. La Magistrada Andrea Muñoz Sánchez </w:t>
      </w:r>
      <w:r w:rsidRPr="009C5B02">
        <w:rPr>
          <w:rFonts w:ascii="Bookman Old Style" w:hAnsi="Bookman Old Style" w:eastAsia="Times New Roman" w:cs="Segoe UI"/>
          <w:kern w:val="0"/>
          <w:sz w:val="24"/>
          <w:szCs w:val="24"/>
          <w:lang w:val="es-419"/>
          <w14:ligatures w14:val="none"/>
        </w:rPr>
        <w:t>secunda la moción de la Comisionada Presidenta de hacerlo saber. Hace hincapié en que el acceso a la justicia engloba, pero deja del lado el tema de la igualdad. Plantea que esto supone un desafío mayor en el ejercicio de la transversalización en los grupos de trabajo y que obliga a ser más eficientes en la gesta. </w:t>
      </w:r>
      <w:r w:rsidRPr="009C5B02">
        <w:rPr>
          <w:rFonts w:ascii="Bookman Old Style" w:hAnsi="Bookman Old Style" w:eastAsia="Times New Roman" w:cs="Segoe UI"/>
          <w:kern w:val="0"/>
          <w:sz w:val="24"/>
          <w:szCs w:val="24"/>
          <w:lang w:val="es-PR"/>
          <w14:ligatures w14:val="none"/>
        </w:rPr>
        <w:t> </w:t>
      </w:r>
    </w:p>
    <w:p w:rsidRPr="009C5B02" w:rsidR="009C5B02" w:rsidP="009C5B02" w:rsidRDefault="009C5B02" w14:paraId="2924A7A7"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9C5B02">
        <w:rPr>
          <w:rFonts w:ascii="Bookman Old Style" w:hAnsi="Bookman Old Style" w:eastAsia="Times New Roman" w:cs="Segoe UI"/>
          <w:kern w:val="0"/>
          <w:sz w:val="24"/>
          <w:szCs w:val="24"/>
          <w:lang w:val="es-PR"/>
          <w14:ligatures w14:val="none"/>
        </w:rPr>
        <w:t> </w:t>
      </w:r>
    </w:p>
    <w:p w:rsidRPr="009C5B02" w:rsidR="009C5B02" w:rsidP="009C5B02" w:rsidRDefault="009C5B02" w14:paraId="7E406A63"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9C5B02">
        <w:rPr>
          <w:rFonts w:ascii="Bookman Old Style" w:hAnsi="Bookman Old Style" w:eastAsia="Times New Roman" w:cs="Segoe UI"/>
          <w:b/>
          <w:bCs/>
          <w:kern w:val="0"/>
          <w:sz w:val="24"/>
          <w:szCs w:val="24"/>
          <w:lang w:val="es-419"/>
          <w14:ligatures w14:val="none"/>
        </w:rPr>
        <w:t xml:space="preserve">España. La Magistrada Clara Martínez de Careaga y García </w:t>
      </w:r>
      <w:r w:rsidRPr="009C5B02">
        <w:rPr>
          <w:rFonts w:ascii="Bookman Old Style" w:hAnsi="Bookman Old Style" w:eastAsia="Times New Roman" w:cs="Segoe UI"/>
          <w:kern w:val="0"/>
          <w:sz w:val="24"/>
          <w:szCs w:val="24"/>
          <w:u w:val="single"/>
          <w:lang w:val="es-419"/>
          <w14:ligatures w14:val="none"/>
        </w:rPr>
        <w:t>propone como estrategia alternativa a la comunicación que los siete países miembros de la Comisión se involucren en el eje de Justicia Inclusiva para reformular el proyecto y las acciones, tomando en consideración y garantizando el aspecto de igualdad.</w:t>
      </w:r>
      <w:r w:rsidRPr="009C5B02">
        <w:rPr>
          <w:rFonts w:ascii="Bookman Old Style" w:hAnsi="Bookman Old Style" w:eastAsia="Times New Roman" w:cs="Segoe UI"/>
          <w:kern w:val="0"/>
          <w:sz w:val="24"/>
          <w:szCs w:val="24"/>
          <w:lang w:val="es-PR"/>
          <w14:ligatures w14:val="none"/>
        </w:rPr>
        <w:t> </w:t>
      </w:r>
    </w:p>
    <w:p w:rsidRPr="009C5B02" w:rsidR="009C5B02" w:rsidP="009C5B02" w:rsidRDefault="009C5B02" w14:paraId="083E4510"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9C5B02">
        <w:rPr>
          <w:rFonts w:ascii="Bookman Old Style" w:hAnsi="Bookman Old Style" w:eastAsia="Times New Roman" w:cs="Segoe UI"/>
          <w:kern w:val="0"/>
          <w:sz w:val="24"/>
          <w:szCs w:val="24"/>
          <w:lang w:val="es-PR"/>
          <w14:ligatures w14:val="none"/>
        </w:rPr>
        <w:t> </w:t>
      </w:r>
    </w:p>
    <w:p w:rsidR="009C5B02" w:rsidP="009C5B02" w:rsidRDefault="009C5B02" w14:paraId="3B5A70B6" w14:textId="3749DA42">
      <w:pPr>
        <w:spacing w:after="0" w:line="240" w:lineRule="auto"/>
        <w:rPr>
          <w:rFonts w:ascii="Bookman Old Style" w:hAnsi="Bookman Old Style" w:eastAsia="Times New Roman" w:cs="Times New Roman"/>
          <w:color w:val="000000"/>
          <w:kern w:val="0"/>
          <w:sz w:val="24"/>
          <w:szCs w:val="24"/>
          <w:shd w:val="clear" w:color="auto" w:fill="FFFFFF"/>
          <w:lang w:val="es-PR"/>
          <w14:ligatures w14:val="none"/>
        </w:rPr>
      </w:pPr>
      <w:r w:rsidRPr="009C5B02">
        <w:rPr>
          <w:rFonts w:ascii="Bookman Old Style" w:hAnsi="Bookman Old Style" w:eastAsia="Times New Roman" w:cs="Times New Roman"/>
          <w:b/>
          <w:bCs/>
          <w:color w:val="000000"/>
          <w:kern w:val="0"/>
          <w:sz w:val="24"/>
          <w:szCs w:val="24"/>
          <w:shd w:val="clear" w:color="auto" w:fill="FFFFFF"/>
          <w:lang w:val="es-PR"/>
          <w14:ligatures w14:val="none"/>
        </w:rPr>
        <w:t>República Dominicana. La Magistrada Martha Cristina Díaz Villafaña</w:t>
      </w:r>
      <w:r w:rsidRPr="009C5B02">
        <w:rPr>
          <w:rFonts w:ascii="Bookman Old Style" w:hAnsi="Bookman Old Style" w:eastAsia="Times New Roman" w:cs="Times New Roman"/>
          <w:color w:val="000000"/>
          <w:kern w:val="0"/>
          <w:sz w:val="24"/>
          <w:szCs w:val="24"/>
          <w:shd w:val="clear" w:color="auto" w:fill="FFFFFF"/>
          <w:lang w:val="es-PR"/>
          <w14:ligatures w14:val="none"/>
        </w:rPr>
        <w:t xml:space="preserve"> indica que hay espacio para ello, ya que Chile, República Dominicana y Puerto Rico integran el grupo.  </w:t>
      </w:r>
    </w:p>
    <w:p w:rsidR="009C5B02" w:rsidP="009C5B02" w:rsidRDefault="009C5B02" w14:paraId="2746F24A" w14:textId="67C9D254">
      <w:pPr>
        <w:spacing w:after="0" w:line="240" w:lineRule="auto"/>
        <w:rPr>
          <w:rFonts w:ascii="Bookman Old Style" w:hAnsi="Bookman Old Style" w:eastAsia="Times New Roman" w:cs="Times New Roman"/>
          <w:color w:val="000000"/>
          <w:kern w:val="0"/>
          <w:sz w:val="24"/>
          <w:szCs w:val="24"/>
          <w:shd w:val="clear" w:color="auto" w:fill="FFFFFF"/>
          <w:lang w:val="es-PR"/>
          <w14:ligatures w14:val="none"/>
        </w:rPr>
      </w:pPr>
    </w:p>
    <w:p w:rsidRPr="009C5B02" w:rsidR="009C5B02" w:rsidP="009C5B02" w:rsidRDefault="009C5B02" w14:paraId="2DF2213C"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9C5B02">
        <w:rPr>
          <w:rFonts w:ascii="Bookman Old Style" w:hAnsi="Bookman Old Style" w:eastAsia="Times New Roman" w:cs="Segoe UI"/>
          <w:b/>
          <w:bCs/>
          <w:kern w:val="0"/>
          <w:sz w:val="24"/>
          <w:szCs w:val="24"/>
          <w:lang w:val="es-419"/>
          <w14:ligatures w14:val="none"/>
        </w:rPr>
        <w:t>Costa Rica. La Magistrada Roxana Chacón Artavia</w:t>
      </w:r>
      <w:r w:rsidRPr="009C5B02">
        <w:rPr>
          <w:rFonts w:ascii="Bookman Old Style" w:hAnsi="Bookman Old Style" w:eastAsia="Times New Roman" w:cs="Segoe UI"/>
          <w:kern w:val="0"/>
          <w:sz w:val="24"/>
          <w:szCs w:val="24"/>
          <w:lang w:val="es-419"/>
          <w14:ligatures w14:val="none"/>
        </w:rPr>
        <w:t xml:space="preserve"> secunda la propuesta de España. </w:t>
      </w:r>
      <w:r w:rsidRPr="009C5B02">
        <w:rPr>
          <w:rFonts w:ascii="Bookman Old Style" w:hAnsi="Bookman Old Style" w:eastAsia="Times New Roman" w:cs="Segoe UI"/>
          <w:kern w:val="0"/>
          <w:sz w:val="24"/>
          <w:szCs w:val="24"/>
          <w:lang w:val="es-PR"/>
          <w14:ligatures w14:val="none"/>
        </w:rPr>
        <w:t> </w:t>
      </w:r>
    </w:p>
    <w:p w:rsidRPr="009C5B02" w:rsidR="009C5B02" w:rsidP="009C5B02" w:rsidRDefault="009C5B02" w14:paraId="3CF1C547" w14:textId="77777777">
      <w:pPr>
        <w:spacing w:after="0" w:line="240" w:lineRule="auto"/>
        <w:textAlignment w:val="baseline"/>
        <w:rPr>
          <w:rFonts w:ascii="Segoe UI" w:hAnsi="Segoe UI" w:eastAsia="Times New Roman" w:cs="Segoe UI"/>
          <w:kern w:val="0"/>
          <w:sz w:val="18"/>
          <w:szCs w:val="18"/>
          <w:lang w:val="es-PR"/>
          <w14:ligatures w14:val="none"/>
        </w:rPr>
      </w:pPr>
      <w:r w:rsidRPr="009C5B02">
        <w:rPr>
          <w:rFonts w:ascii="Bookman Old Style" w:hAnsi="Bookman Old Style" w:eastAsia="Times New Roman" w:cs="Segoe UI"/>
          <w:kern w:val="0"/>
          <w:sz w:val="24"/>
          <w:szCs w:val="24"/>
          <w:lang w:val="es-PR"/>
          <w14:ligatures w14:val="none"/>
        </w:rPr>
        <w:t> </w:t>
      </w:r>
    </w:p>
    <w:p w:rsidRPr="009C5B02" w:rsidR="009C5B02" w:rsidP="009C5B02" w:rsidRDefault="009C5B02" w14:paraId="2229FD67"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9C5B02">
        <w:rPr>
          <w:rFonts w:ascii="Bookman Old Style" w:hAnsi="Bookman Old Style" w:eastAsia="Times New Roman" w:cs="Segoe UI"/>
          <w:b/>
          <w:bCs/>
          <w:kern w:val="0"/>
          <w:sz w:val="24"/>
          <w:szCs w:val="24"/>
          <w:u w:val="single"/>
          <w:lang w:val="es-419"/>
          <w14:ligatures w14:val="none"/>
        </w:rPr>
        <w:t>La Secretaria Técnica de Puerto Rico, Zaira Girón Anadón, aclara que esta acción estratégica deja sin efecto el envío de la comunicación a la Comisión de Coordinación y Seguimiento.</w:t>
      </w:r>
      <w:r w:rsidRPr="009C5B02">
        <w:rPr>
          <w:rFonts w:ascii="Bookman Old Style" w:hAnsi="Bookman Old Style" w:eastAsia="Times New Roman" w:cs="Segoe UI"/>
          <w:kern w:val="0"/>
          <w:sz w:val="24"/>
          <w:szCs w:val="24"/>
          <w:lang w:val="es-PR"/>
          <w14:ligatures w14:val="none"/>
        </w:rPr>
        <w:t> </w:t>
      </w:r>
    </w:p>
    <w:p w:rsidRPr="009C5B02" w:rsidR="009C5B02" w:rsidP="009C5B02" w:rsidRDefault="009C5B02" w14:paraId="3FEB0C45" w14:textId="77777777">
      <w:pPr>
        <w:spacing w:after="0" w:line="240" w:lineRule="auto"/>
        <w:textAlignment w:val="baseline"/>
        <w:rPr>
          <w:rFonts w:ascii="Segoe UI" w:hAnsi="Segoe UI" w:eastAsia="Times New Roman" w:cs="Segoe UI"/>
          <w:kern w:val="0"/>
          <w:sz w:val="18"/>
          <w:szCs w:val="18"/>
          <w:lang w:val="es-PR"/>
          <w14:ligatures w14:val="none"/>
        </w:rPr>
      </w:pPr>
      <w:r w:rsidRPr="009C5B02">
        <w:rPr>
          <w:rFonts w:ascii="Bookman Old Style" w:hAnsi="Bookman Old Style" w:eastAsia="Times New Roman" w:cs="Segoe UI"/>
          <w:kern w:val="0"/>
          <w:sz w:val="24"/>
          <w:szCs w:val="24"/>
          <w:lang w:val="es-PR"/>
          <w14:ligatures w14:val="none"/>
        </w:rPr>
        <w:t> </w:t>
      </w:r>
    </w:p>
    <w:p w:rsidRPr="009C5B02" w:rsidR="009C5B02" w:rsidP="009C5B02" w:rsidRDefault="009C5B02" w14:paraId="37428138"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9C5B02">
        <w:rPr>
          <w:rFonts w:ascii="Bookman Old Style" w:hAnsi="Bookman Old Style" w:eastAsia="Times New Roman" w:cs="Segoe UI"/>
          <w:b/>
          <w:bCs/>
          <w:kern w:val="0"/>
          <w:sz w:val="24"/>
          <w:szCs w:val="24"/>
          <w:lang w:val="es-419"/>
          <w14:ligatures w14:val="none"/>
        </w:rPr>
        <w:lastRenderedPageBreak/>
        <w:t xml:space="preserve">República Dominicana. La Magistrada Martha Cristina Díaz Villafaña </w:t>
      </w:r>
      <w:r w:rsidRPr="009C5B02">
        <w:rPr>
          <w:rFonts w:ascii="Bookman Old Style" w:hAnsi="Bookman Old Style" w:eastAsia="Times New Roman" w:cs="Segoe UI"/>
          <w:kern w:val="0"/>
          <w:sz w:val="24"/>
          <w:szCs w:val="24"/>
          <w:lang w:val="es-419"/>
          <w14:ligatures w14:val="none"/>
        </w:rPr>
        <w:t>coincide en que la estrategia propuesta por la Magistrada Clara Martínez de Careaga y García producirá una sinergia total que llevará a que el Eje dos sea cónsono con la misión de la Comisión y continúe construyendo sobre los esfuerzos labrados por la Comisión desde su génesis.</w:t>
      </w:r>
      <w:r w:rsidRPr="009C5B02">
        <w:rPr>
          <w:rFonts w:ascii="Bookman Old Style" w:hAnsi="Bookman Old Style" w:eastAsia="Times New Roman" w:cs="Segoe UI"/>
          <w:kern w:val="0"/>
          <w:sz w:val="24"/>
          <w:szCs w:val="24"/>
          <w:lang w:val="es-PR"/>
          <w14:ligatures w14:val="none"/>
        </w:rPr>
        <w:t> </w:t>
      </w:r>
    </w:p>
    <w:p w:rsidRPr="009C5B02" w:rsidR="009C5B02" w:rsidP="009C5B02" w:rsidRDefault="009C5B02" w14:paraId="0D640622"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9C5B02">
        <w:rPr>
          <w:rFonts w:ascii="Bookman Old Style" w:hAnsi="Bookman Old Style" w:eastAsia="Times New Roman" w:cs="Segoe UI"/>
          <w:kern w:val="0"/>
          <w:sz w:val="24"/>
          <w:szCs w:val="24"/>
          <w:lang w:val="es-PR"/>
          <w14:ligatures w14:val="none"/>
        </w:rPr>
        <w:t> </w:t>
      </w:r>
    </w:p>
    <w:p w:rsidRPr="009C5B02" w:rsidR="009C5B02" w:rsidP="009C5B02" w:rsidRDefault="009C5B02" w14:paraId="514BF016"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9C5B02">
        <w:rPr>
          <w:rFonts w:ascii="Bookman Old Style" w:hAnsi="Bookman Old Style" w:eastAsia="Times New Roman" w:cs="Segoe UI"/>
          <w:b/>
          <w:bCs/>
          <w:kern w:val="0"/>
          <w:sz w:val="24"/>
          <w:szCs w:val="24"/>
          <w:lang w:val="es-419"/>
          <w14:ligatures w14:val="none"/>
        </w:rPr>
        <w:t xml:space="preserve">Cuba. La Magistrada Rufina de la Caridad Hernández </w:t>
      </w:r>
      <w:r w:rsidRPr="009C5B02">
        <w:rPr>
          <w:rFonts w:ascii="Bookman Old Style" w:hAnsi="Bookman Old Style" w:eastAsia="Times New Roman" w:cs="Segoe UI"/>
          <w:kern w:val="0"/>
          <w:sz w:val="24"/>
          <w:szCs w:val="24"/>
          <w:lang w:val="es-419"/>
          <w14:ligatures w14:val="none"/>
        </w:rPr>
        <w:t>se expresa a favor de la propuesta. </w:t>
      </w:r>
      <w:r w:rsidRPr="009C5B02">
        <w:rPr>
          <w:rFonts w:ascii="Bookman Old Style" w:hAnsi="Bookman Old Style" w:eastAsia="Times New Roman" w:cs="Segoe UI"/>
          <w:kern w:val="0"/>
          <w:sz w:val="24"/>
          <w:szCs w:val="24"/>
          <w:lang w:val="es-PR"/>
          <w14:ligatures w14:val="none"/>
        </w:rPr>
        <w:t> </w:t>
      </w:r>
    </w:p>
    <w:p w:rsidRPr="009C5B02" w:rsidR="009C5B02" w:rsidP="009C5B02" w:rsidRDefault="009C5B02" w14:paraId="69465C7F" w14:textId="77777777">
      <w:pPr>
        <w:spacing w:after="0" w:line="240" w:lineRule="auto"/>
        <w:textAlignment w:val="baseline"/>
        <w:rPr>
          <w:rFonts w:ascii="Segoe UI" w:hAnsi="Segoe UI" w:eastAsia="Times New Roman" w:cs="Segoe UI"/>
          <w:kern w:val="0"/>
          <w:sz w:val="18"/>
          <w:szCs w:val="18"/>
          <w:lang w:val="es-PR"/>
          <w14:ligatures w14:val="none"/>
        </w:rPr>
      </w:pPr>
      <w:r w:rsidRPr="009C5B02">
        <w:rPr>
          <w:rFonts w:ascii="Bookman Old Style" w:hAnsi="Bookman Old Style" w:eastAsia="Times New Roman" w:cs="Segoe UI"/>
          <w:kern w:val="0"/>
          <w:sz w:val="24"/>
          <w:szCs w:val="24"/>
          <w:lang w:val="es-PR"/>
          <w14:ligatures w14:val="none"/>
        </w:rPr>
        <w:t> </w:t>
      </w:r>
    </w:p>
    <w:p w:rsidRPr="009C5B02" w:rsidR="009C5B02" w:rsidP="009C5B02" w:rsidRDefault="009C5B02" w14:paraId="4B57728A"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9C5B02">
        <w:rPr>
          <w:rFonts w:ascii="Bookman Old Style" w:hAnsi="Bookman Old Style" w:eastAsia="Times New Roman" w:cs="Segoe UI"/>
          <w:b/>
          <w:bCs/>
          <w:kern w:val="0"/>
          <w:sz w:val="24"/>
          <w:szCs w:val="24"/>
          <w:u w:val="single"/>
          <w:lang w:val="es-419"/>
          <w14:ligatures w14:val="none"/>
        </w:rPr>
        <w:t>La Presidenta de la Comisión, Maite D. Oronoz Rodríguez, le instruye a la Secretaria Técnica de Puerto Rico, Zaira Girón Anadón, que dialogue el plan de acción sobre este asunto con las Secretarias Técnicas de los demás países.</w:t>
      </w:r>
      <w:r w:rsidRPr="009C5B02">
        <w:rPr>
          <w:rFonts w:ascii="Bookman Old Style" w:hAnsi="Bookman Old Style" w:eastAsia="Times New Roman" w:cs="Segoe UI"/>
          <w:kern w:val="0"/>
          <w:sz w:val="24"/>
          <w:szCs w:val="24"/>
          <w:lang w:val="es-PR"/>
          <w14:ligatures w14:val="none"/>
        </w:rPr>
        <w:t> </w:t>
      </w:r>
    </w:p>
    <w:p w:rsidRPr="009C5B02" w:rsidR="009C5B02" w:rsidP="009C5B02" w:rsidRDefault="009C5B02" w14:paraId="74D20261"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9C5B02">
        <w:rPr>
          <w:rFonts w:ascii="Bookman Old Style" w:hAnsi="Bookman Old Style" w:eastAsia="Times New Roman" w:cs="Segoe UI"/>
          <w:kern w:val="0"/>
          <w:sz w:val="24"/>
          <w:szCs w:val="24"/>
          <w:lang w:val="es-PR"/>
          <w14:ligatures w14:val="none"/>
        </w:rPr>
        <w:t> </w:t>
      </w:r>
    </w:p>
    <w:p w:rsidR="009C5B02" w:rsidP="00A73311" w:rsidRDefault="00A73311" w14:paraId="4496CB5D" w14:textId="55182197">
      <w:pPr>
        <w:spacing w:after="0" w:line="240" w:lineRule="auto"/>
        <w:jc w:val="both"/>
        <w:rPr>
          <w:rFonts w:ascii="Bookman Old Style" w:hAnsi="Bookman Old Style"/>
          <w:color w:val="000000"/>
          <w:sz w:val="24"/>
          <w:szCs w:val="24"/>
          <w:shd w:val="clear" w:color="auto" w:fill="FFFFFF"/>
          <w:lang w:val="es-PR"/>
        </w:rPr>
      </w:pPr>
      <w:r w:rsidRPr="00A73311">
        <w:rPr>
          <w:rFonts w:ascii="Bookman Old Style" w:hAnsi="Bookman Old Style"/>
          <w:color w:val="000000"/>
          <w:sz w:val="24"/>
          <w:szCs w:val="24"/>
          <w:shd w:val="clear" w:color="auto" w:fill="FFFFFF"/>
          <w:lang w:val="es-PR"/>
        </w:rPr>
        <w:t xml:space="preserve">Colombia. Magistrada Marjorie Zúñiga Romero trae el tema de su interés de transversalizar el género en el Eje de Justicia Oportuna.  Propone incluir en los trabajos del grupo de trabajo sobre Eje de Justicia Oportuna un medidor de la participación de mujeres en la creación de los </w:t>
      </w:r>
      <w:r w:rsidRPr="00A73311">
        <w:rPr>
          <w:rFonts w:ascii="Bookman Old Style" w:hAnsi="Bookman Old Style"/>
          <w:i/>
          <w:iCs/>
          <w:color w:val="000000"/>
          <w:sz w:val="24"/>
          <w:szCs w:val="24"/>
          <w:shd w:val="clear" w:color="auto" w:fill="FFFFFF"/>
          <w:lang w:val="es-PR"/>
        </w:rPr>
        <w:t>softwares</w:t>
      </w:r>
      <w:r w:rsidRPr="00A73311">
        <w:rPr>
          <w:rFonts w:ascii="Bookman Old Style" w:hAnsi="Bookman Old Style"/>
          <w:color w:val="000000"/>
          <w:sz w:val="24"/>
          <w:szCs w:val="24"/>
          <w:shd w:val="clear" w:color="auto" w:fill="FFFFFF"/>
          <w:lang w:val="es-PR"/>
        </w:rPr>
        <w:t xml:space="preserve"> que se implementan en los distintos países miembros de la Cumbre. Los </w:t>
      </w:r>
      <w:r w:rsidRPr="00A73311">
        <w:rPr>
          <w:rFonts w:ascii="Bookman Old Style" w:hAnsi="Bookman Old Style"/>
          <w:i/>
          <w:iCs/>
          <w:color w:val="000000"/>
          <w:sz w:val="24"/>
          <w:szCs w:val="24"/>
          <w:shd w:val="clear" w:color="auto" w:fill="FFFFFF"/>
          <w:lang w:val="es-PR"/>
        </w:rPr>
        <w:t>softwares,</w:t>
      </w:r>
      <w:r w:rsidRPr="00A73311">
        <w:rPr>
          <w:rFonts w:ascii="Bookman Old Style" w:hAnsi="Bookman Old Style"/>
          <w:color w:val="000000"/>
          <w:sz w:val="24"/>
          <w:szCs w:val="24"/>
          <w:shd w:val="clear" w:color="auto" w:fill="FFFFFF"/>
          <w:lang w:val="es-PR"/>
        </w:rPr>
        <w:t xml:space="preserve"> al estar hechos y programados por hombres, reproducen a nivel tecnológico los mismos sesgos en contra de las mujeres.</w:t>
      </w:r>
    </w:p>
    <w:p w:rsidR="00A73311" w:rsidP="00A73311" w:rsidRDefault="00A73311" w14:paraId="19CD6F9B" w14:textId="793F474D">
      <w:pPr>
        <w:spacing w:after="0" w:line="240" w:lineRule="auto"/>
        <w:jc w:val="both"/>
        <w:rPr>
          <w:rFonts w:ascii="Bookman Old Style" w:hAnsi="Bookman Old Style"/>
          <w:color w:val="000000"/>
          <w:sz w:val="24"/>
          <w:szCs w:val="24"/>
          <w:shd w:val="clear" w:color="auto" w:fill="FFFFFF"/>
          <w:lang w:val="es-PR"/>
        </w:rPr>
      </w:pPr>
    </w:p>
    <w:p w:rsidRPr="00A73311" w:rsidR="00A73311" w:rsidP="00A73311" w:rsidRDefault="00A73311" w14:paraId="251A18CB"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A73311">
        <w:rPr>
          <w:rFonts w:ascii="Bookman Old Style" w:hAnsi="Bookman Old Style" w:eastAsia="Times New Roman" w:cs="Segoe UI"/>
          <w:b/>
          <w:bCs/>
          <w:kern w:val="0"/>
          <w:sz w:val="24"/>
          <w:szCs w:val="24"/>
          <w:lang w:val="es-419"/>
          <w14:ligatures w14:val="none"/>
        </w:rPr>
        <w:t>Puerto Rico. La Comisionada Presidenta, Maite D. Oronoz Rodríguez</w:t>
      </w:r>
      <w:r w:rsidRPr="00A73311">
        <w:rPr>
          <w:rFonts w:ascii="Bookman Old Style" w:hAnsi="Bookman Old Style" w:eastAsia="Times New Roman" w:cs="Segoe UI"/>
          <w:kern w:val="0"/>
          <w:sz w:val="24"/>
          <w:szCs w:val="24"/>
          <w:lang w:val="es-419"/>
          <w14:ligatures w14:val="none"/>
        </w:rPr>
        <w:t>, agradece la propuesta de Colombia y le felicita por integrarse en un tema de suma importancia y pertinencia.</w:t>
      </w:r>
      <w:r w:rsidRPr="00A73311">
        <w:rPr>
          <w:rFonts w:ascii="Bookman Old Style" w:hAnsi="Bookman Old Style" w:eastAsia="Times New Roman" w:cs="Segoe UI"/>
          <w:color w:val="881798"/>
          <w:kern w:val="0"/>
          <w:sz w:val="24"/>
          <w:szCs w:val="24"/>
          <w:lang w:val="es-PR"/>
          <w14:ligatures w14:val="none"/>
        </w:rPr>
        <w:t> </w:t>
      </w:r>
    </w:p>
    <w:p w:rsidRPr="00A73311" w:rsidR="00A73311" w:rsidP="00A73311" w:rsidRDefault="00A73311" w14:paraId="7535E2AF"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A73311">
        <w:rPr>
          <w:rFonts w:ascii="Bookman Old Style" w:hAnsi="Bookman Old Style" w:eastAsia="Times New Roman" w:cs="Segoe UI"/>
          <w:kern w:val="0"/>
          <w:sz w:val="24"/>
          <w:szCs w:val="24"/>
          <w:lang w:val="es-PR"/>
          <w14:ligatures w14:val="none"/>
        </w:rPr>
        <w:t> </w:t>
      </w:r>
    </w:p>
    <w:p w:rsidRPr="00A73311" w:rsidR="00A73311" w:rsidP="00A73311" w:rsidRDefault="00A73311" w14:paraId="2F464398"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A73311">
        <w:rPr>
          <w:rFonts w:ascii="Bookman Old Style" w:hAnsi="Bookman Old Style" w:eastAsia="Times New Roman" w:cs="Segoe UI"/>
          <w:b/>
          <w:bCs/>
          <w:kern w:val="0"/>
          <w:sz w:val="24"/>
          <w:szCs w:val="24"/>
          <w:lang w:val="es-419"/>
          <w14:ligatures w14:val="none"/>
        </w:rPr>
        <w:t>Presentación del Plan de Trabajo: </w:t>
      </w:r>
      <w:r w:rsidRPr="00A73311">
        <w:rPr>
          <w:rFonts w:ascii="Bookman Old Style" w:hAnsi="Bookman Old Style" w:eastAsia="Times New Roman" w:cs="Segoe UI"/>
          <w:kern w:val="0"/>
          <w:sz w:val="24"/>
          <w:szCs w:val="24"/>
          <w:lang w:val="es-PR"/>
          <w14:ligatures w14:val="none"/>
        </w:rPr>
        <w:t> </w:t>
      </w:r>
    </w:p>
    <w:p w:rsidRPr="00A73311" w:rsidR="00A73311" w:rsidP="00A73311" w:rsidRDefault="00A73311" w14:paraId="359BE6FA" w14:textId="77777777">
      <w:pPr>
        <w:spacing w:after="0" w:line="240" w:lineRule="auto"/>
        <w:textAlignment w:val="baseline"/>
        <w:rPr>
          <w:rFonts w:ascii="Segoe UI" w:hAnsi="Segoe UI" w:eastAsia="Times New Roman" w:cs="Segoe UI"/>
          <w:kern w:val="0"/>
          <w:sz w:val="18"/>
          <w:szCs w:val="18"/>
          <w:lang w:val="es-PR"/>
          <w14:ligatures w14:val="none"/>
        </w:rPr>
      </w:pPr>
      <w:r w:rsidRPr="00A73311">
        <w:rPr>
          <w:rFonts w:ascii="Bookman Old Style" w:hAnsi="Bookman Old Style" w:eastAsia="Times New Roman" w:cs="Segoe UI"/>
          <w:kern w:val="0"/>
          <w:sz w:val="24"/>
          <w:szCs w:val="24"/>
          <w:lang w:val="es-PR"/>
          <w14:ligatures w14:val="none"/>
        </w:rPr>
        <w:t> </w:t>
      </w:r>
    </w:p>
    <w:p w:rsidRPr="00A73311" w:rsidR="00A73311" w:rsidP="00A73311" w:rsidRDefault="00A73311" w14:paraId="38F8C69C"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A73311">
        <w:rPr>
          <w:rFonts w:ascii="Bookman Old Style" w:hAnsi="Bookman Old Style" w:eastAsia="Times New Roman" w:cs="Segoe UI"/>
          <w:kern w:val="0"/>
          <w:sz w:val="24"/>
          <w:szCs w:val="24"/>
          <w:lang w:val="es-419"/>
          <w14:ligatures w14:val="none"/>
        </w:rPr>
        <w:t>La Comisionada Presidenta le solicita a la Secretaria Técnica que presente el plan de trabajo a las Comisionadas. </w:t>
      </w:r>
      <w:r w:rsidRPr="00A73311">
        <w:rPr>
          <w:rFonts w:ascii="Bookman Old Style" w:hAnsi="Bookman Old Style" w:eastAsia="Times New Roman" w:cs="Segoe UI"/>
          <w:kern w:val="0"/>
          <w:sz w:val="24"/>
          <w:szCs w:val="24"/>
          <w:lang w:val="es-PR"/>
          <w14:ligatures w14:val="none"/>
        </w:rPr>
        <w:t> </w:t>
      </w:r>
    </w:p>
    <w:p w:rsidR="00A73311" w:rsidP="00A73311" w:rsidRDefault="00A73311" w14:paraId="0B9F4572" w14:textId="56ED2E5D">
      <w:pPr>
        <w:spacing w:after="0" w:line="240" w:lineRule="auto"/>
        <w:jc w:val="both"/>
        <w:rPr>
          <w:rFonts w:ascii="Bookman Old Style" w:hAnsi="Bookman Old Style" w:eastAsia="Times New Roman" w:cs="Times New Roman"/>
          <w:kern w:val="0"/>
          <w:sz w:val="24"/>
          <w:szCs w:val="24"/>
          <w:lang w:val="es-PR"/>
          <w14:ligatures w14:val="none"/>
        </w:rPr>
      </w:pPr>
    </w:p>
    <w:p w:rsidR="00A73311" w:rsidP="00A73311" w:rsidRDefault="00A73311" w14:paraId="64188F35" w14:textId="274CDCE0">
      <w:pPr>
        <w:spacing w:after="0" w:line="240" w:lineRule="auto"/>
        <w:jc w:val="both"/>
        <w:rPr>
          <w:rFonts w:ascii="Bookman Old Style" w:hAnsi="Bookman Old Style"/>
          <w:color w:val="000000"/>
          <w:sz w:val="24"/>
          <w:szCs w:val="24"/>
          <w:shd w:val="clear" w:color="auto" w:fill="FFFFFF"/>
          <w:lang w:val="es-PR"/>
        </w:rPr>
      </w:pPr>
      <w:r w:rsidRPr="00A73311">
        <w:rPr>
          <w:rFonts w:ascii="Bookman Old Style" w:hAnsi="Bookman Old Style"/>
          <w:color w:val="000000"/>
          <w:sz w:val="24"/>
          <w:szCs w:val="24"/>
          <w:shd w:val="clear" w:color="auto" w:fill="FFFFFF"/>
          <w:lang w:val="es-PR"/>
        </w:rPr>
        <w:t>La Secretaria Técnica, Zaira Girón lleva a cabo la presentación general del plan de trabajo que discutieron y aprobaron las Secretarias Técnicas en su reunión del 21 de diciembre de 2023. </w:t>
      </w:r>
    </w:p>
    <w:p w:rsidR="00A73311" w:rsidP="00A73311" w:rsidRDefault="00A73311" w14:paraId="4AC233D9" w14:textId="174BE7B2">
      <w:pPr>
        <w:spacing w:after="0" w:line="240" w:lineRule="auto"/>
        <w:jc w:val="both"/>
        <w:rPr>
          <w:rFonts w:ascii="Bookman Old Style" w:hAnsi="Bookman Old Style"/>
          <w:color w:val="000000"/>
          <w:sz w:val="24"/>
          <w:szCs w:val="24"/>
          <w:shd w:val="clear" w:color="auto" w:fill="FFFFFF"/>
          <w:lang w:val="es-PR"/>
        </w:rPr>
      </w:pPr>
    </w:p>
    <w:p w:rsidRPr="00A73311" w:rsidR="00A73311" w:rsidP="00A73311" w:rsidRDefault="00A73311" w14:paraId="6F653EBB" w14:textId="77777777">
      <w:pPr>
        <w:pStyle w:val="paragraph"/>
        <w:spacing w:before="0" w:beforeAutospacing="0" w:after="0" w:afterAutospacing="0"/>
        <w:jc w:val="both"/>
        <w:textAlignment w:val="baseline"/>
        <w:rPr>
          <w:rFonts w:ascii="Segoe UI" w:hAnsi="Segoe UI" w:cs="Segoe UI"/>
          <w:sz w:val="18"/>
          <w:szCs w:val="18"/>
          <w:lang w:val="es-PR"/>
        </w:rPr>
      </w:pPr>
      <w:r>
        <w:rPr>
          <w:rStyle w:val="normaltextrun"/>
          <w:rFonts w:ascii="Bookman Old Style" w:hAnsi="Bookman Old Style" w:cs="Segoe UI"/>
          <w:lang w:val="es-419"/>
        </w:rPr>
        <w:t xml:space="preserve">Indica que </w:t>
      </w:r>
      <w:r>
        <w:rPr>
          <w:rStyle w:val="normaltextrun"/>
          <w:rFonts w:ascii="Bookman Old Style" w:hAnsi="Bookman Old Style" w:cs="Segoe UI"/>
          <w:lang w:val="es-PR"/>
        </w:rPr>
        <w:t>se propone mantener los mismos ejes que en la integración anterior: (1) Continuidad y Fortalecimiento; (2) Difusión, y (3) Vinculación. </w:t>
      </w:r>
      <w:r w:rsidRPr="00A73311">
        <w:rPr>
          <w:rStyle w:val="eop"/>
          <w:rFonts w:ascii="Bookman Old Style" w:hAnsi="Bookman Old Style" w:cs="Segoe UI"/>
          <w:lang w:val="es-PR"/>
        </w:rPr>
        <w:t> </w:t>
      </w:r>
    </w:p>
    <w:p w:rsidRPr="00A73311" w:rsidR="00A73311" w:rsidP="00A73311" w:rsidRDefault="00A73311" w14:paraId="1A24870B" w14:textId="77777777">
      <w:pPr>
        <w:pStyle w:val="paragraph"/>
        <w:spacing w:before="0" w:beforeAutospacing="0" w:after="0" w:afterAutospacing="0"/>
        <w:jc w:val="both"/>
        <w:textAlignment w:val="baseline"/>
        <w:rPr>
          <w:rFonts w:ascii="Segoe UI" w:hAnsi="Segoe UI" w:cs="Segoe UI"/>
          <w:sz w:val="18"/>
          <w:szCs w:val="18"/>
          <w:lang w:val="es-PR"/>
        </w:rPr>
      </w:pPr>
      <w:r>
        <w:rPr>
          <w:rStyle w:val="normaltextrun"/>
          <w:rFonts w:ascii="Bookman Old Style" w:hAnsi="Bookman Old Style" w:cs="Segoe UI"/>
          <w:lang w:val="es-PR"/>
        </w:rPr>
        <w:t>Tras recibir y armonizar las aportaciones de las Secretarias Técnicas sobre</w:t>
      </w:r>
      <w:r>
        <w:rPr>
          <w:rStyle w:val="normaltextrun"/>
          <w:lang w:val="es-PR"/>
        </w:rPr>
        <w:t> </w:t>
      </w:r>
      <w:r>
        <w:rPr>
          <w:rStyle w:val="normaltextrun"/>
          <w:rFonts w:ascii="Bookman Old Style" w:hAnsi="Bookman Old Style" w:cs="Segoe UI"/>
          <w:lang w:val="es-PR"/>
        </w:rPr>
        <w:t>los trabajos que debe asumir la Comisi</w:t>
      </w:r>
      <w:r>
        <w:rPr>
          <w:rStyle w:val="normaltextrun"/>
          <w:rFonts w:ascii="Bookman Old Style" w:hAnsi="Bookman Old Style" w:cs="Bookman Old Style"/>
          <w:lang w:val="es-PR"/>
        </w:rPr>
        <w:t>ó</w:t>
      </w:r>
      <w:r>
        <w:rPr>
          <w:rStyle w:val="normaltextrun"/>
          <w:rFonts w:ascii="Bookman Old Style" w:hAnsi="Bookman Old Style" w:cs="Segoe UI"/>
          <w:lang w:val="es-PR"/>
        </w:rPr>
        <w:t>n durante este bienio, se proponen dos Objetivos sobre los cuales deben cimentarse las labores de la Comisi</w:t>
      </w:r>
      <w:r>
        <w:rPr>
          <w:rStyle w:val="normaltextrun"/>
          <w:rFonts w:ascii="Bookman Old Style" w:hAnsi="Bookman Old Style" w:cs="Bookman Old Style"/>
          <w:lang w:val="es-PR"/>
        </w:rPr>
        <w:t>ó</w:t>
      </w:r>
      <w:r>
        <w:rPr>
          <w:rStyle w:val="normaltextrun"/>
          <w:rFonts w:ascii="Bookman Old Style" w:hAnsi="Bookman Old Style" w:cs="Segoe UI"/>
          <w:lang w:val="es-PR"/>
        </w:rPr>
        <w:t>n:</w:t>
      </w:r>
      <w:r w:rsidRPr="00A73311">
        <w:rPr>
          <w:rStyle w:val="eop"/>
          <w:rFonts w:ascii="Bookman Old Style" w:hAnsi="Bookman Old Style" w:cs="Segoe UI"/>
          <w:lang w:val="es-PR"/>
        </w:rPr>
        <w:t> </w:t>
      </w:r>
    </w:p>
    <w:p w:rsidRPr="00A73311" w:rsidR="00A73311" w:rsidP="00A73311" w:rsidRDefault="00A73311" w14:paraId="065D7542" w14:textId="77777777">
      <w:pPr>
        <w:pStyle w:val="paragraph"/>
        <w:spacing w:before="0" w:beforeAutospacing="0" w:after="0" w:afterAutospacing="0"/>
        <w:textAlignment w:val="baseline"/>
        <w:rPr>
          <w:rFonts w:ascii="Segoe UI" w:hAnsi="Segoe UI" w:cs="Segoe UI"/>
          <w:sz w:val="18"/>
          <w:szCs w:val="18"/>
          <w:lang w:val="es-PR"/>
        </w:rPr>
      </w:pPr>
      <w:r w:rsidRPr="00A73311">
        <w:rPr>
          <w:rStyle w:val="eop"/>
          <w:rFonts w:ascii="Bookman Old Style" w:hAnsi="Bookman Old Style" w:cs="Segoe UI"/>
          <w:lang w:val="es-PR"/>
        </w:rPr>
        <w:t> </w:t>
      </w:r>
    </w:p>
    <w:p w:rsidRPr="00A73311" w:rsidR="00A73311" w:rsidP="00A73311" w:rsidRDefault="00A73311" w14:paraId="4A682AA9" w14:textId="77777777">
      <w:pPr>
        <w:pStyle w:val="paragraph"/>
        <w:numPr>
          <w:ilvl w:val="0"/>
          <w:numId w:val="28"/>
        </w:numPr>
        <w:spacing w:before="0" w:beforeAutospacing="0" w:after="0" w:afterAutospacing="0"/>
        <w:ind w:firstLine="0"/>
        <w:jc w:val="both"/>
        <w:textAlignment w:val="baseline"/>
        <w:rPr>
          <w:rFonts w:ascii="Bookman Old Style" w:hAnsi="Bookman Old Style" w:cs="Segoe UI"/>
          <w:lang w:val="es-PR"/>
        </w:rPr>
      </w:pPr>
      <w:r>
        <w:rPr>
          <w:rStyle w:val="normaltextrun"/>
          <w:rFonts w:ascii="Bookman Old Style" w:hAnsi="Bookman Old Style" w:cs="Segoe UI"/>
          <w:b/>
          <w:bCs/>
          <w:lang w:val="es-PR"/>
        </w:rPr>
        <w:t xml:space="preserve">Difundir el trabajo de la </w:t>
      </w:r>
      <w:proofErr w:type="spellStart"/>
      <w:r>
        <w:rPr>
          <w:rStyle w:val="normaltextrun"/>
          <w:rFonts w:ascii="Bookman Old Style" w:hAnsi="Bookman Old Style" w:cs="Segoe UI"/>
          <w:b/>
          <w:bCs/>
          <w:lang w:val="es-PR"/>
        </w:rPr>
        <w:t>CPGyAJ</w:t>
      </w:r>
      <w:proofErr w:type="spellEnd"/>
      <w:r>
        <w:rPr>
          <w:rStyle w:val="normaltextrun"/>
          <w:rFonts w:ascii="Bookman Old Style" w:hAnsi="Bookman Old Style" w:cs="Segoe UI"/>
          <w:b/>
          <w:bCs/>
          <w:lang w:val="es-PR"/>
        </w:rPr>
        <w:t xml:space="preserve"> a través del desarrollo de herramientas que promuevan el acceso a la justicia mediante la incorporación de la perspectiva de género en el quehacer judicial.</w:t>
      </w:r>
      <w:r w:rsidRPr="00A73311">
        <w:rPr>
          <w:rStyle w:val="eop"/>
          <w:rFonts w:ascii="Bookman Old Style" w:hAnsi="Bookman Old Style" w:cs="Segoe UI"/>
          <w:lang w:val="es-PR"/>
        </w:rPr>
        <w:t> </w:t>
      </w:r>
    </w:p>
    <w:p w:rsidRPr="00A73311" w:rsidR="00A73311" w:rsidP="00A73311" w:rsidRDefault="00A73311" w14:paraId="19396C64" w14:textId="77777777">
      <w:pPr>
        <w:pStyle w:val="paragraph"/>
        <w:spacing w:before="0" w:beforeAutospacing="0" w:after="0" w:afterAutospacing="0"/>
        <w:ind w:left="720"/>
        <w:textAlignment w:val="baseline"/>
        <w:rPr>
          <w:rFonts w:ascii="Segoe UI" w:hAnsi="Segoe UI" w:cs="Segoe UI"/>
          <w:sz w:val="18"/>
          <w:szCs w:val="18"/>
          <w:lang w:val="es-PR"/>
        </w:rPr>
      </w:pPr>
      <w:r w:rsidRPr="00A73311">
        <w:rPr>
          <w:rStyle w:val="eop"/>
          <w:rFonts w:ascii="Bookman Old Style" w:hAnsi="Bookman Old Style" w:cs="Segoe UI"/>
          <w:lang w:val="es-PR"/>
        </w:rPr>
        <w:t> </w:t>
      </w:r>
    </w:p>
    <w:p w:rsidR="00A73311" w:rsidP="00A73311" w:rsidRDefault="00A73311" w14:paraId="4AFFE762" w14:textId="7BFFA756">
      <w:pPr>
        <w:pStyle w:val="paragraph"/>
        <w:numPr>
          <w:ilvl w:val="1"/>
          <w:numId w:val="30"/>
        </w:numPr>
        <w:spacing w:before="0" w:beforeAutospacing="0" w:after="0" w:afterAutospacing="0"/>
        <w:jc w:val="both"/>
        <w:textAlignment w:val="baseline"/>
        <w:rPr>
          <w:rStyle w:val="eop"/>
          <w:rFonts w:ascii="Bookman Old Style" w:hAnsi="Bookman Old Style" w:cs="Segoe UI"/>
          <w:lang w:val="es-PR"/>
        </w:rPr>
      </w:pPr>
      <w:r>
        <w:rPr>
          <w:rStyle w:val="normaltextrun"/>
          <w:rFonts w:ascii="Bookman Old Style" w:hAnsi="Bookman Old Style" w:cs="Segoe UI"/>
          <w:lang w:val="es-PR"/>
        </w:rPr>
        <w:t xml:space="preserve">Impulsar a través de la Asamblea Plenaria la suscripción de acuerdos con actores estratégicos al interior y al exterior de la CJI que favorezcan el posicionamiento de la </w:t>
      </w:r>
      <w:proofErr w:type="spellStart"/>
      <w:r>
        <w:rPr>
          <w:rStyle w:val="normaltextrun"/>
          <w:rFonts w:ascii="Bookman Old Style" w:hAnsi="Bookman Old Style" w:cs="Segoe UI"/>
          <w:lang w:val="es-PR"/>
        </w:rPr>
        <w:t>CPGyAJ</w:t>
      </w:r>
      <w:proofErr w:type="spellEnd"/>
      <w:r>
        <w:rPr>
          <w:rStyle w:val="normaltextrun"/>
          <w:rFonts w:ascii="Bookman Old Style" w:hAnsi="Bookman Old Style" w:cs="Segoe UI"/>
          <w:lang w:val="es-PR"/>
        </w:rPr>
        <w:t xml:space="preserve"> como instancia clave para la incorporación de la PEG en el ámbito de la impartición de justicia en la región iberoamericana. Se continuará estrechando alianzas y promoviendo la participación en actividades puntuales de comités, grupos de trabajo, asociaciones y organizaciones cuya misión adelante los ejes de trabajo de la </w:t>
      </w:r>
      <w:proofErr w:type="spellStart"/>
      <w:r>
        <w:rPr>
          <w:rStyle w:val="normaltextrun"/>
          <w:rFonts w:ascii="Bookman Old Style" w:hAnsi="Bookman Old Style" w:cs="Segoe UI"/>
          <w:lang w:val="es-PR"/>
        </w:rPr>
        <w:t>CPGyAJ</w:t>
      </w:r>
      <w:proofErr w:type="spellEnd"/>
      <w:r>
        <w:rPr>
          <w:rStyle w:val="normaltextrun"/>
          <w:rFonts w:ascii="Bookman Old Style" w:hAnsi="Bookman Old Style" w:cs="Segoe UI"/>
          <w:lang w:val="es-PR"/>
        </w:rPr>
        <w:t>.</w:t>
      </w:r>
      <w:r>
        <w:rPr>
          <w:rStyle w:val="normaltextrun"/>
          <w:lang w:val="es-PR"/>
        </w:rPr>
        <w:t>  </w:t>
      </w:r>
      <w:r w:rsidRPr="00A73311">
        <w:rPr>
          <w:rStyle w:val="eop"/>
          <w:rFonts w:ascii="Bookman Old Style" w:hAnsi="Bookman Old Style" w:cs="Segoe UI"/>
          <w:lang w:val="es-PR"/>
        </w:rPr>
        <w:t> </w:t>
      </w:r>
    </w:p>
    <w:p w:rsidRPr="00A73311" w:rsidR="00A73311" w:rsidP="00A73311" w:rsidRDefault="00A73311" w14:paraId="108E0FB9" w14:textId="77777777">
      <w:pPr>
        <w:pStyle w:val="paragraph"/>
        <w:spacing w:before="0" w:beforeAutospacing="0" w:after="0" w:afterAutospacing="0"/>
        <w:ind w:left="360"/>
        <w:jc w:val="both"/>
        <w:textAlignment w:val="baseline"/>
        <w:rPr>
          <w:rFonts w:ascii="Segoe UI" w:hAnsi="Segoe UI" w:cs="Segoe UI"/>
          <w:sz w:val="18"/>
          <w:szCs w:val="18"/>
          <w:lang w:val="es-PR"/>
        </w:rPr>
      </w:pPr>
    </w:p>
    <w:p w:rsidR="00A73311" w:rsidP="00A73311" w:rsidRDefault="00A73311" w14:paraId="565C7723" w14:textId="53832E4B">
      <w:pPr>
        <w:pStyle w:val="paragraph"/>
        <w:spacing w:before="0" w:beforeAutospacing="0" w:after="0" w:afterAutospacing="0"/>
        <w:ind w:left="360"/>
        <w:jc w:val="both"/>
        <w:textAlignment w:val="baseline"/>
        <w:rPr>
          <w:rStyle w:val="eop"/>
          <w:rFonts w:ascii="Bookman Old Style" w:hAnsi="Bookman Old Style" w:cs="Segoe UI"/>
          <w:lang w:val="es-PR"/>
        </w:rPr>
      </w:pPr>
      <w:r>
        <w:rPr>
          <w:rStyle w:val="normaltextrun"/>
          <w:rFonts w:ascii="Bookman Old Style" w:hAnsi="Bookman Old Style" w:cs="Segoe UI"/>
          <w:b/>
          <w:bCs/>
          <w:lang w:val="es-PR"/>
        </w:rPr>
        <w:t>1.2.</w:t>
      </w:r>
      <w:r>
        <w:rPr>
          <w:rStyle w:val="normaltextrun"/>
          <w:lang w:val="es-PR"/>
        </w:rPr>
        <w:t> </w:t>
      </w:r>
      <w:r>
        <w:rPr>
          <w:rStyle w:val="normaltextrun"/>
          <w:rFonts w:ascii="Bookman Old Style" w:hAnsi="Bookman Old Style" w:cs="Segoe UI"/>
          <w:lang w:val="es-PR"/>
        </w:rPr>
        <w:t>Impulsar y dise</w:t>
      </w:r>
      <w:r>
        <w:rPr>
          <w:rStyle w:val="normaltextrun"/>
          <w:rFonts w:ascii="Bookman Old Style" w:hAnsi="Bookman Old Style" w:cs="Bookman Old Style"/>
          <w:lang w:val="es-PR"/>
        </w:rPr>
        <w:t>ñ</w:t>
      </w:r>
      <w:r>
        <w:rPr>
          <w:rStyle w:val="normaltextrun"/>
          <w:rFonts w:ascii="Bookman Old Style" w:hAnsi="Bookman Old Style" w:cs="Segoe UI"/>
          <w:lang w:val="es-PR"/>
        </w:rPr>
        <w:t xml:space="preserve">ar esfuerzos educativos, actividades y campañas de difusión pública para promover y ampliar la divulgación de las aportaciones de la </w:t>
      </w:r>
      <w:proofErr w:type="spellStart"/>
      <w:r>
        <w:rPr>
          <w:rStyle w:val="normaltextrun"/>
          <w:rFonts w:ascii="Bookman Old Style" w:hAnsi="Bookman Old Style" w:cs="Segoe UI"/>
          <w:lang w:val="es-PR"/>
        </w:rPr>
        <w:t>CPGyAJ</w:t>
      </w:r>
      <w:proofErr w:type="spellEnd"/>
      <w:r>
        <w:rPr>
          <w:rStyle w:val="normaltextrun"/>
          <w:rFonts w:ascii="Bookman Old Style" w:hAnsi="Bookman Old Style" w:cs="Segoe UI"/>
          <w:lang w:val="es-PR"/>
        </w:rPr>
        <w:t>.</w:t>
      </w:r>
      <w:r>
        <w:rPr>
          <w:rStyle w:val="normaltextrun"/>
          <w:lang w:val="es-PR"/>
        </w:rPr>
        <w:t> </w:t>
      </w:r>
      <w:r>
        <w:rPr>
          <w:rStyle w:val="normaltextrun"/>
          <w:rFonts w:ascii="Bookman Old Style" w:hAnsi="Bookman Old Style" w:cs="Segoe UI"/>
          <w:lang w:val="es-PR"/>
        </w:rPr>
        <w:t xml:space="preserve"> Estas actividades tendr</w:t>
      </w:r>
      <w:r>
        <w:rPr>
          <w:rStyle w:val="normaltextrun"/>
          <w:rFonts w:ascii="Bookman Old Style" w:hAnsi="Bookman Old Style" w:cs="Bookman Old Style"/>
          <w:lang w:val="es-PR"/>
        </w:rPr>
        <w:t>í</w:t>
      </w:r>
      <w:r>
        <w:rPr>
          <w:rStyle w:val="normaltextrun"/>
          <w:rFonts w:ascii="Bookman Old Style" w:hAnsi="Bookman Old Style" w:cs="Segoe UI"/>
          <w:lang w:val="es-PR"/>
        </w:rPr>
        <w:t>an como prop</w:t>
      </w:r>
      <w:r>
        <w:rPr>
          <w:rStyle w:val="normaltextrun"/>
          <w:rFonts w:ascii="Bookman Old Style" w:hAnsi="Bookman Old Style" w:cs="Bookman Old Style"/>
          <w:lang w:val="es-PR"/>
        </w:rPr>
        <w:t>ó</w:t>
      </w:r>
      <w:r>
        <w:rPr>
          <w:rStyle w:val="normaltextrun"/>
          <w:rFonts w:ascii="Bookman Old Style" w:hAnsi="Bookman Old Style" w:cs="Segoe UI"/>
          <w:lang w:val="es-PR"/>
        </w:rPr>
        <w:t xml:space="preserve">sito dar a conocer e incentivar el uso de las herramientas y productos elaborados por la </w:t>
      </w:r>
      <w:proofErr w:type="spellStart"/>
      <w:r>
        <w:rPr>
          <w:rStyle w:val="normaltextrun"/>
          <w:rFonts w:ascii="Bookman Old Style" w:hAnsi="Bookman Old Style" w:cs="Segoe UI"/>
          <w:lang w:val="es-PR"/>
        </w:rPr>
        <w:t>CPGyAJ</w:t>
      </w:r>
      <w:proofErr w:type="spellEnd"/>
      <w:r>
        <w:rPr>
          <w:rStyle w:val="normaltextrun"/>
          <w:rFonts w:ascii="Bookman Old Style" w:hAnsi="Bookman Old Style" w:cs="Segoe UI"/>
          <w:lang w:val="es-PR"/>
        </w:rPr>
        <w:t>.</w:t>
      </w:r>
      <w:r w:rsidRPr="00A73311">
        <w:rPr>
          <w:rStyle w:val="eop"/>
          <w:rFonts w:ascii="Bookman Old Style" w:hAnsi="Bookman Old Style" w:cs="Segoe UI"/>
          <w:lang w:val="es-PR"/>
        </w:rPr>
        <w:t> </w:t>
      </w:r>
    </w:p>
    <w:p w:rsidRPr="00A73311" w:rsidR="00A73311" w:rsidP="00A73311" w:rsidRDefault="00A73311" w14:paraId="6A93C2C7" w14:textId="77777777">
      <w:pPr>
        <w:pStyle w:val="paragraph"/>
        <w:spacing w:before="0" w:beforeAutospacing="0" w:after="0" w:afterAutospacing="0"/>
        <w:ind w:left="360"/>
        <w:jc w:val="both"/>
        <w:textAlignment w:val="baseline"/>
        <w:rPr>
          <w:rFonts w:ascii="Segoe UI" w:hAnsi="Segoe UI" w:cs="Segoe UI"/>
          <w:sz w:val="18"/>
          <w:szCs w:val="18"/>
          <w:lang w:val="es-PR"/>
        </w:rPr>
      </w:pPr>
    </w:p>
    <w:p w:rsidR="00A73311" w:rsidP="00A73311" w:rsidRDefault="00A73311" w14:paraId="34536011" w14:textId="40CD1750">
      <w:pPr>
        <w:pStyle w:val="paragraph"/>
        <w:spacing w:before="0" w:beforeAutospacing="0" w:after="0" w:afterAutospacing="0"/>
        <w:ind w:left="360"/>
        <w:jc w:val="both"/>
        <w:textAlignment w:val="baseline"/>
        <w:rPr>
          <w:rStyle w:val="eop"/>
          <w:rFonts w:ascii="Bookman Old Style" w:hAnsi="Bookman Old Style" w:cs="Segoe UI"/>
          <w:lang w:val="es-PR"/>
        </w:rPr>
      </w:pPr>
      <w:r>
        <w:rPr>
          <w:rStyle w:val="normaltextrun"/>
          <w:rFonts w:ascii="Bookman Old Style" w:hAnsi="Bookman Old Style" w:cs="Segoe UI"/>
          <w:b/>
          <w:bCs/>
          <w:lang w:val="es-PR"/>
        </w:rPr>
        <w:t>1.3.</w:t>
      </w:r>
      <w:r>
        <w:rPr>
          <w:rStyle w:val="normaltextrun"/>
          <w:rFonts w:ascii="Bookman Old Style" w:hAnsi="Bookman Old Style" w:cs="Segoe UI"/>
          <w:lang w:val="es-PR"/>
        </w:rPr>
        <w:t xml:space="preserve"> Elaborar un Seminario Internacional para promover la incorporación de la perspectiva de género en la impartición de la justicia. Este seminario debe </w:t>
      </w:r>
      <w:r>
        <w:rPr>
          <w:rStyle w:val="normaltextrun"/>
          <w:rFonts w:ascii="Bookman Old Style" w:hAnsi="Bookman Old Style" w:cs="Segoe UI"/>
          <w:lang w:val="es-PR"/>
        </w:rPr>
        <w:lastRenderedPageBreak/>
        <w:t xml:space="preserve">avanzar sobre los temas del taller ofrecido por plataforma digital en enero de 2023 titulado </w:t>
      </w:r>
      <w:r>
        <w:rPr>
          <w:rStyle w:val="normaltextrun"/>
          <w:rFonts w:ascii="Bookman Old Style" w:hAnsi="Bookman Old Style" w:cs="Segoe UI"/>
          <w:i/>
          <w:iCs/>
          <w:lang w:val="es-PR"/>
        </w:rPr>
        <w:t>Impartición de Justicia con Perspectiva de Género</w:t>
      </w:r>
      <w:r>
        <w:rPr>
          <w:rStyle w:val="normaltextrun"/>
          <w:rFonts w:ascii="Bookman Old Style" w:hAnsi="Bookman Old Style" w:cs="Segoe UI"/>
          <w:lang w:val="es-PR"/>
        </w:rPr>
        <w:t xml:space="preserve"> y el seminario</w:t>
      </w:r>
      <w:r>
        <w:rPr>
          <w:rStyle w:val="normaltextrun"/>
          <w:rFonts w:ascii="Bookman Old Style" w:hAnsi="Bookman Old Style" w:cs="Segoe UI"/>
          <w:i/>
          <w:iCs/>
          <w:lang w:val="es-PR"/>
        </w:rPr>
        <w:t xml:space="preserve"> Los desafíos para incorporar la perspectiva de género en la administración de la justicia en Iberoamérica</w:t>
      </w:r>
      <w:r>
        <w:rPr>
          <w:rStyle w:val="normaltextrun"/>
          <w:rFonts w:ascii="Bookman Old Style" w:hAnsi="Bookman Old Style" w:cs="Segoe UI"/>
          <w:lang w:val="es-PR"/>
        </w:rPr>
        <w:t>, celebrado el 17 y 18 de mayo de 2023.</w:t>
      </w:r>
      <w:r>
        <w:rPr>
          <w:rStyle w:val="normaltextrun"/>
          <w:rFonts w:ascii="Bookman Old Style" w:hAnsi="Bookman Old Style" w:cs="Segoe UI"/>
          <w:color w:val="000000"/>
          <w:sz w:val="36"/>
          <w:szCs w:val="36"/>
          <w:lang w:val="es-PR"/>
        </w:rPr>
        <w:t xml:space="preserve"> </w:t>
      </w:r>
      <w:r>
        <w:rPr>
          <w:rStyle w:val="normaltextrun"/>
          <w:rFonts w:ascii="Bookman Old Style" w:hAnsi="Bookman Old Style" w:cs="Segoe UI"/>
          <w:lang w:val="es-PR"/>
        </w:rPr>
        <w:t>Se propone elaborar un prontuario con materias de derecho más específicas que visibilicen otras interseccionalidades o manifestaciones del discrimen por género en temas de derecho laboral y de bienestar en el empleo, derechos reales, contratos, familia, entre otros.</w:t>
      </w:r>
      <w:r>
        <w:rPr>
          <w:rStyle w:val="normaltextrun"/>
          <w:lang w:val="es-PR"/>
        </w:rPr>
        <w:t> </w:t>
      </w:r>
      <w:r w:rsidRPr="00A73311">
        <w:rPr>
          <w:rStyle w:val="eop"/>
          <w:rFonts w:ascii="Bookman Old Style" w:hAnsi="Bookman Old Style" w:cs="Segoe UI"/>
          <w:lang w:val="es-PR"/>
        </w:rPr>
        <w:t> </w:t>
      </w:r>
    </w:p>
    <w:p w:rsidRPr="00A73311" w:rsidR="00A73311" w:rsidP="00A73311" w:rsidRDefault="00A73311" w14:paraId="17042A43" w14:textId="77777777">
      <w:pPr>
        <w:pStyle w:val="paragraph"/>
        <w:spacing w:before="0" w:beforeAutospacing="0" w:after="0" w:afterAutospacing="0"/>
        <w:ind w:left="360"/>
        <w:jc w:val="both"/>
        <w:textAlignment w:val="baseline"/>
        <w:rPr>
          <w:rFonts w:ascii="Segoe UI" w:hAnsi="Segoe UI" w:cs="Segoe UI"/>
          <w:sz w:val="18"/>
          <w:szCs w:val="18"/>
          <w:lang w:val="es-PR"/>
        </w:rPr>
      </w:pPr>
    </w:p>
    <w:p w:rsidR="00A73311" w:rsidP="00A73311" w:rsidRDefault="00A73311" w14:paraId="7D994AA8" w14:textId="15D609C9">
      <w:pPr>
        <w:pStyle w:val="paragraph"/>
        <w:spacing w:before="0" w:beforeAutospacing="0" w:after="0" w:afterAutospacing="0"/>
        <w:ind w:left="360"/>
        <w:jc w:val="both"/>
        <w:textAlignment w:val="baseline"/>
        <w:rPr>
          <w:rStyle w:val="eop"/>
          <w:rFonts w:ascii="Bookman Old Style" w:hAnsi="Bookman Old Style" w:cs="Segoe UI"/>
          <w:lang w:val="es-PR"/>
        </w:rPr>
      </w:pPr>
      <w:r>
        <w:rPr>
          <w:rStyle w:val="normaltextrun"/>
          <w:rFonts w:ascii="Bookman Old Style" w:hAnsi="Bookman Old Style" w:cs="Segoe UI"/>
          <w:b/>
          <w:bCs/>
          <w:lang w:val="es-PR"/>
        </w:rPr>
        <w:t>1.4.</w:t>
      </w:r>
      <w:r>
        <w:rPr>
          <w:rStyle w:val="normaltextrun"/>
          <w:rFonts w:ascii="Bookman Old Style" w:hAnsi="Bookman Old Style" w:cs="Segoe UI"/>
          <w:lang w:val="es-PR"/>
        </w:rPr>
        <w:t xml:space="preserve"> A través de las Escuelas Judiciales, ofrecer un taller práctico de capacitación sobre redacción de sentencias con perspectiva de género dirigido a magistradas y magistrados, jueces y juezas.</w:t>
      </w:r>
      <w:r>
        <w:rPr>
          <w:rStyle w:val="normaltextrun"/>
          <w:lang w:val="es-PR"/>
        </w:rPr>
        <w:t> </w:t>
      </w:r>
      <w:r w:rsidRPr="00A73311">
        <w:rPr>
          <w:rStyle w:val="eop"/>
          <w:rFonts w:ascii="Bookman Old Style" w:hAnsi="Bookman Old Style" w:cs="Segoe UI"/>
          <w:lang w:val="es-PR"/>
        </w:rPr>
        <w:t> </w:t>
      </w:r>
    </w:p>
    <w:p w:rsidRPr="00A73311" w:rsidR="00A73311" w:rsidP="00A73311" w:rsidRDefault="00A73311" w14:paraId="4F421566" w14:textId="77777777">
      <w:pPr>
        <w:pStyle w:val="paragraph"/>
        <w:spacing w:before="0" w:beforeAutospacing="0" w:after="0" w:afterAutospacing="0"/>
        <w:ind w:left="360"/>
        <w:jc w:val="both"/>
        <w:textAlignment w:val="baseline"/>
        <w:rPr>
          <w:rFonts w:ascii="Segoe UI" w:hAnsi="Segoe UI" w:cs="Segoe UI"/>
          <w:sz w:val="18"/>
          <w:szCs w:val="18"/>
          <w:lang w:val="es-PR"/>
        </w:rPr>
      </w:pPr>
    </w:p>
    <w:p w:rsidRPr="00A73311" w:rsidR="00A73311" w:rsidP="00A73311" w:rsidRDefault="00A73311" w14:paraId="7CD2111A" w14:textId="77777777">
      <w:pPr>
        <w:pStyle w:val="paragraph"/>
        <w:spacing w:before="0" w:beforeAutospacing="0" w:after="0" w:afterAutospacing="0"/>
        <w:ind w:left="360"/>
        <w:jc w:val="both"/>
        <w:textAlignment w:val="baseline"/>
        <w:rPr>
          <w:rFonts w:ascii="Segoe UI" w:hAnsi="Segoe UI" w:cs="Segoe UI"/>
          <w:sz w:val="18"/>
          <w:szCs w:val="18"/>
          <w:lang w:val="es-PR"/>
        </w:rPr>
      </w:pPr>
      <w:r>
        <w:rPr>
          <w:rStyle w:val="normaltextrun"/>
          <w:rFonts w:ascii="Bookman Old Style" w:hAnsi="Bookman Old Style" w:cs="Segoe UI"/>
          <w:b/>
          <w:bCs/>
          <w:lang w:val="es-PR"/>
        </w:rPr>
        <w:t>1.5.</w:t>
      </w:r>
      <w:r>
        <w:rPr>
          <w:rStyle w:val="normaltextrun"/>
          <w:rFonts w:ascii="Bookman Old Style" w:hAnsi="Bookman Old Style" w:cs="Segoe UI"/>
          <w:lang w:val="es-PR"/>
        </w:rPr>
        <w:t xml:space="preserve"> </w:t>
      </w:r>
      <w:r>
        <w:rPr>
          <w:rStyle w:val="normaltextrun"/>
          <w:rFonts w:ascii="Bookman Old Style" w:hAnsi="Bookman Old Style" w:cs="Segoe UI"/>
          <w:lang w:val="es-CL"/>
        </w:rPr>
        <w:t>Convocatoria para el “Premio a la Igualdad: Reconocimiento Iberoamericano de Sentencias con Perspectiva de Género” en el marco de las Asambleas Plenarias de la CJI.</w:t>
      </w:r>
      <w:r>
        <w:rPr>
          <w:rStyle w:val="normaltextrun"/>
          <w:lang w:val="es-CL"/>
        </w:rPr>
        <w:t> </w:t>
      </w:r>
      <w:r>
        <w:rPr>
          <w:rStyle w:val="normaltextrun"/>
          <w:rFonts w:ascii="Bookman Old Style" w:hAnsi="Bookman Old Style" w:cs="Segoe UI"/>
          <w:lang w:val="es-CL"/>
        </w:rPr>
        <w:t xml:space="preserve">Se circuló entre las Secretarias Técnicas una propuesta de enmiendas a las bases del concurso para dividir en dos categorías: </w:t>
      </w:r>
      <w:r>
        <w:rPr>
          <w:rStyle w:val="normaltextrun"/>
          <w:rFonts w:ascii="Bookman Old Style" w:hAnsi="Bookman Old Style" w:cs="Segoe UI"/>
          <w:i/>
          <w:iCs/>
          <w:lang w:val="es-CL"/>
        </w:rPr>
        <w:t>(</w:t>
      </w:r>
      <w:r>
        <w:rPr>
          <w:rStyle w:val="normaltextrun"/>
          <w:rFonts w:ascii="Bookman Old Style" w:hAnsi="Bookman Old Style" w:cs="Segoe UI"/>
          <w:lang w:val="es-CL"/>
        </w:rPr>
        <w:t>1) juzgados de primera instancia y (2) juzgados de segunda instancia o tribunales revisores (recurso de casación, tribunales apelativos, extraordinarios o constitucionales);</w:t>
      </w:r>
      <w:r>
        <w:rPr>
          <w:rStyle w:val="normaltextrun"/>
          <w:rFonts w:ascii="Bookman Old Style" w:hAnsi="Bookman Old Style" w:cs="Segoe UI"/>
          <w:i/>
          <w:iCs/>
          <w:lang w:val="es-CL"/>
        </w:rPr>
        <w:t xml:space="preserve"> </w:t>
      </w:r>
      <w:r>
        <w:rPr>
          <w:rStyle w:val="normaltextrun"/>
          <w:rFonts w:ascii="Bookman Old Style" w:hAnsi="Bookman Old Style" w:cs="Segoe UI"/>
          <w:lang w:val="es-CL"/>
        </w:rPr>
        <w:t>añadir una mención honorífica que distinga las sentencias emitidas por órganos unipersonales de aquellas emitidas por tribunales colegiados y; se especificó que solo podrá pasar a la final una sentencia por país en cada categoría, a modo de aumentar la diversidad. </w:t>
      </w:r>
      <w:r w:rsidRPr="00A73311">
        <w:rPr>
          <w:rStyle w:val="eop"/>
          <w:rFonts w:ascii="Bookman Old Style" w:hAnsi="Bookman Old Style" w:cs="Segoe UI"/>
          <w:lang w:val="es-PR"/>
        </w:rPr>
        <w:t> </w:t>
      </w:r>
    </w:p>
    <w:p w:rsidRPr="009C5B02" w:rsidR="00A73311" w:rsidP="00A73311" w:rsidRDefault="00A73311" w14:paraId="560465AA" w14:textId="77777777">
      <w:pPr>
        <w:spacing w:after="0" w:line="240" w:lineRule="auto"/>
        <w:jc w:val="both"/>
        <w:rPr>
          <w:rFonts w:ascii="Bookman Old Style" w:hAnsi="Bookman Old Style" w:eastAsia="Times New Roman" w:cs="Times New Roman"/>
          <w:kern w:val="0"/>
          <w:sz w:val="24"/>
          <w:szCs w:val="24"/>
          <w:lang w:val="es-PR"/>
          <w14:ligatures w14:val="none"/>
        </w:rPr>
      </w:pPr>
    </w:p>
    <w:p w:rsidRPr="00A73311" w:rsidR="00A73311" w:rsidP="00A73311" w:rsidRDefault="00A73311" w14:paraId="7DCCA7F2" w14:textId="77777777">
      <w:pPr>
        <w:pStyle w:val="paragraph"/>
        <w:numPr>
          <w:ilvl w:val="0"/>
          <w:numId w:val="31"/>
        </w:numPr>
        <w:spacing w:before="0" w:beforeAutospacing="0" w:after="0" w:afterAutospacing="0"/>
        <w:ind w:firstLine="0"/>
        <w:jc w:val="both"/>
        <w:textAlignment w:val="baseline"/>
        <w:rPr>
          <w:rFonts w:ascii="Bookman Old Style" w:hAnsi="Bookman Old Style" w:cs="Segoe UI"/>
          <w:lang w:val="es-PR"/>
        </w:rPr>
      </w:pPr>
      <w:r>
        <w:rPr>
          <w:rStyle w:val="normaltextrun"/>
          <w:rFonts w:ascii="Bookman Old Style" w:hAnsi="Bookman Old Style" w:cs="Segoe UI"/>
          <w:b/>
          <w:bCs/>
          <w:lang w:val="es-PR"/>
        </w:rPr>
        <w:t>Transversalizar la perspectiva de género al interior de la Cumbre Judicial y en los Poderes Judiciales de Iberoamérica.</w:t>
      </w:r>
      <w:r w:rsidRPr="00A73311">
        <w:rPr>
          <w:rStyle w:val="eop"/>
          <w:rFonts w:ascii="Bookman Old Style" w:hAnsi="Bookman Old Style" w:cs="Segoe UI"/>
          <w:lang w:val="es-PR"/>
        </w:rPr>
        <w:t> </w:t>
      </w:r>
    </w:p>
    <w:p w:rsidRPr="00A73311" w:rsidR="00A73311" w:rsidP="00A73311" w:rsidRDefault="00A73311" w14:paraId="2F53F842" w14:textId="77777777">
      <w:pPr>
        <w:pStyle w:val="paragraph"/>
        <w:spacing w:before="0" w:beforeAutospacing="0" w:after="0" w:afterAutospacing="0"/>
        <w:ind w:left="1440"/>
        <w:textAlignment w:val="baseline"/>
        <w:rPr>
          <w:rFonts w:ascii="Segoe UI" w:hAnsi="Segoe UI" w:cs="Segoe UI"/>
          <w:sz w:val="18"/>
          <w:szCs w:val="18"/>
          <w:lang w:val="es-PR"/>
        </w:rPr>
      </w:pPr>
      <w:r w:rsidRPr="00A73311">
        <w:rPr>
          <w:rStyle w:val="eop"/>
          <w:rFonts w:ascii="Bookman Old Style" w:hAnsi="Bookman Old Style" w:cs="Segoe UI"/>
          <w:lang w:val="es-PR"/>
        </w:rPr>
        <w:t> </w:t>
      </w:r>
    </w:p>
    <w:p w:rsidR="00A73311" w:rsidP="00A73311" w:rsidRDefault="00A73311" w14:paraId="4367D3DE" w14:textId="77777777">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Bookman Old Style" w:hAnsi="Bookman Old Style" w:cs="Segoe UI"/>
          <w:b/>
          <w:bCs/>
          <w:lang w:val="es-PR"/>
        </w:rPr>
        <w:t>2.1.</w:t>
      </w:r>
      <w:r>
        <w:rPr>
          <w:rStyle w:val="normaltextrun"/>
          <w:lang w:val="es-PR"/>
        </w:rPr>
        <w:t> </w:t>
      </w:r>
      <w:r>
        <w:rPr>
          <w:rStyle w:val="normaltextrun"/>
          <w:rFonts w:ascii="Bookman Old Style" w:hAnsi="Bookman Old Style" w:cs="Segoe UI"/>
          <w:lang w:val="es-PR"/>
        </w:rPr>
        <w:t>Encuentro Iberoamericano de las estructuras u oficinas de Igualdad, G</w:t>
      </w:r>
      <w:r>
        <w:rPr>
          <w:rStyle w:val="normaltextrun"/>
          <w:rFonts w:ascii="Bookman Old Style" w:hAnsi="Bookman Old Style" w:cs="Bookman Old Style"/>
          <w:lang w:val="es-PR"/>
        </w:rPr>
        <w:t>é</w:t>
      </w:r>
      <w:r>
        <w:rPr>
          <w:rStyle w:val="normaltextrun"/>
          <w:rFonts w:ascii="Bookman Old Style" w:hAnsi="Bookman Old Style" w:cs="Segoe UI"/>
          <w:lang w:val="es-PR"/>
        </w:rPr>
        <w:t>nero y Derechos Humanos de los Poderes Judiciales de Iberoam</w:t>
      </w:r>
      <w:r>
        <w:rPr>
          <w:rStyle w:val="normaltextrun"/>
          <w:rFonts w:ascii="Bookman Old Style" w:hAnsi="Bookman Old Style" w:cs="Bookman Old Style"/>
          <w:lang w:val="es-PR"/>
        </w:rPr>
        <w:t>é</w:t>
      </w:r>
      <w:r>
        <w:rPr>
          <w:rStyle w:val="normaltextrun"/>
          <w:rFonts w:ascii="Bookman Old Style" w:hAnsi="Bookman Old Style" w:cs="Segoe UI"/>
          <w:lang w:val="es-PR"/>
        </w:rPr>
        <w:t>rica integrantes de la CJI. El proyecto dependería de dos acciones de continuidad. </w:t>
      </w:r>
      <w:r>
        <w:rPr>
          <w:rStyle w:val="eop"/>
          <w:rFonts w:ascii="Bookman Old Style" w:hAnsi="Bookman Old Style" w:cs="Segoe UI"/>
        </w:rPr>
        <w:t> </w:t>
      </w:r>
    </w:p>
    <w:p w:rsidR="00A73311" w:rsidP="00A73311" w:rsidRDefault="00A73311" w14:paraId="0137C7F7" w14:textId="77777777">
      <w:pPr>
        <w:pStyle w:val="paragraph"/>
        <w:spacing w:before="0" w:beforeAutospacing="0" w:after="0" w:afterAutospacing="0"/>
        <w:ind w:left="360"/>
        <w:jc w:val="both"/>
        <w:textAlignment w:val="baseline"/>
        <w:rPr>
          <w:rFonts w:ascii="Segoe UI" w:hAnsi="Segoe UI" w:cs="Segoe UI"/>
          <w:sz w:val="18"/>
          <w:szCs w:val="18"/>
        </w:rPr>
      </w:pPr>
      <w:r>
        <w:rPr>
          <w:rStyle w:val="eop"/>
          <w:rFonts w:ascii="Bookman Old Style" w:hAnsi="Bookman Old Style" w:cs="Segoe UI"/>
        </w:rPr>
        <w:t> </w:t>
      </w:r>
    </w:p>
    <w:p w:rsidRPr="00A73311" w:rsidR="00A73311" w:rsidP="00A73311" w:rsidRDefault="00A73311" w14:paraId="53FEF9D0" w14:textId="77777777">
      <w:pPr>
        <w:pStyle w:val="paragraph"/>
        <w:numPr>
          <w:ilvl w:val="0"/>
          <w:numId w:val="32"/>
        </w:numPr>
        <w:spacing w:before="0" w:beforeAutospacing="0" w:after="0" w:afterAutospacing="0"/>
        <w:ind w:left="1080" w:firstLine="0"/>
        <w:jc w:val="both"/>
        <w:textAlignment w:val="baseline"/>
        <w:rPr>
          <w:rFonts w:ascii="Bookman Old Style" w:hAnsi="Bookman Old Style" w:cs="Segoe UI"/>
          <w:lang w:val="es-PR"/>
        </w:rPr>
      </w:pPr>
      <w:r>
        <w:rPr>
          <w:rStyle w:val="normaltextrun"/>
          <w:rFonts w:ascii="Bookman Old Style" w:hAnsi="Bookman Old Style" w:cs="Segoe UI"/>
          <w:lang w:val="es-PR"/>
        </w:rPr>
        <w:t xml:space="preserve">Retomar el </w:t>
      </w:r>
      <w:r>
        <w:rPr>
          <w:rStyle w:val="normaltextrun"/>
          <w:rFonts w:ascii="Bookman Old Style" w:hAnsi="Bookman Old Style" w:cs="Segoe UI"/>
          <w:i/>
          <w:iCs/>
          <w:lang w:val="es-PR"/>
        </w:rPr>
        <w:t>Reporte estadístico actualizado sobre participación de las mujeres en la estructura de la Cumbre Judicial Iberoamericana y los Poderes Judiciales que la integran</w:t>
      </w:r>
      <w:r>
        <w:rPr>
          <w:rStyle w:val="normaltextrun"/>
          <w:rFonts w:ascii="Bookman Old Style" w:hAnsi="Bookman Old Style" w:cs="Segoe UI"/>
          <w:lang w:val="es-PR"/>
        </w:rPr>
        <w:t xml:space="preserve"> 2021-2023, 2018-2020 y 2016-2018.</w:t>
      </w:r>
      <w:r>
        <w:rPr>
          <w:rStyle w:val="normaltextrun"/>
          <w:rFonts w:ascii="Bookman Old Style" w:hAnsi="Bookman Old Style" w:cs="Segoe UI"/>
          <w:b/>
          <w:bCs/>
          <w:lang w:val="es-PR"/>
        </w:rPr>
        <w:t> </w:t>
      </w:r>
      <w:r w:rsidRPr="00A73311">
        <w:rPr>
          <w:rStyle w:val="eop"/>
          <w:rFonts w:ascii="Bookman Old Style" w:hAnsi="Bookman Old Style" w:cs="Segoe UI"/>
          <w:lang w:val="es-PR"/>
        </w:rPr>
        <w:t> </w:t>
      </w:r>
    </w:p>
    <w:p w:rsidRPr="00A73311" w:rsidR="00A73311" w:rsidP="00A73311" w:rsidRDefault="00A73311" w14:paraId="77C28B69" w14:textId="77777777">
      <w:pPr>
        <w:pStyle w:val="paragraph"/>
        <w:spacing w:before="0" w:beforeAutospacing="0" w:after="0" w:afterAutospacing="0"/>
        <w:ind w:left="720"/>
        <w:jc w:val="both"/>
        <w:textAlignment w:val="baseline"/>
        <w:rPr>
          <w:rFonts w:ascii="Segoe UI" w:hAnsi="Segoe UI" w:cs="Segoe UI"/>
          <w:sz w:val="18"/>
          <w:szCs w:val="18"/>
          <w:lang w:val="es-PR"/>
        </w:rPr>
      </w:pPr>
      <w:r w:rsidRPr="00A73311">
        <w:rPr>
          <w:rStyle w:val="eop"/>
          <w:rFonts w:ascii="Bookman Old Style" w:hAnsi="Bookman Old Style" w:cs="Segoe UI"/>
          <w:lang w:val="es-PR"/>
        </w:rPr>
        <w:t> </w:t>
      </w:r>
    </w:p>
    <w:p w:rsidRPr="00A73311" w:rsidR="00A73311" w:rsidP="00A73311" w:rsidRDefault="00A73311" w14:paraId="7D6B2132" w14:textId="77777777">
      <w:pPr>
        <w:pStyle w:val="paragraph"/>
        <w:numPr>
          <w:ilvl w:val="0"/>
          <w:numId w:val="33"/>
        </w:numPr>
        <w:spacing w:before="0" w:beforeAutospacing="0" w:after="0" w:afterAutospacing="0"/>
        <w:ind w:left="1080" w:firstLine="0"/>
        <w:jc w:val="both"/>
        <w:textAlignment w:val="baseline"/>
        <w:rPr>
          <w:rFonts w:ascii="Bookman Old Style" w:hAnsi="Bookman Old Style" w:cs="Segoe UI"/>
          <w:lang w:val="es-PR"/>
        </w:rPr>
      </w:pPr>
      <w:r>
        <w:rPr>
          <w:rStyle w:val="normaltextrun"/>
          <w:rFonts w:ascii="Bookman Old Style" w:hAnsi="Bookman Old Style" w:cs="Segoe UI"/>
          <w:lang w:val="es-PR"/>
        </w:rPr>
        <w:t>Corroborar si se reactiva o no la Red de Oficinas de Género de los Poderes Judiciales que originalmente convocó México. </w:t>
      </w:r>
      <w:r w:rsidRPr="00A73311">
        <w:rPr>
          <w:rStyle w:val="eop"/>
          <w:rFonts w:ascii="Bookman Old Style" w:hAnsi="Bookman Old Style" w:cs="Segoe UI"/>
          <w:lang w:val="es-PR"/>
        </w:rPr>
        <w:t> </w:t>
      </w:r>
    </w:p>
    <w:p w:rsidRPr="00A73311" w:rsidR="00A73311" w:rsidP="00A73311" w:rsidRDefault="00A73311" w14:paraId="11E5644B" w14:textId="77777777">
      <w:pPr>
        <w:pStyle w:val="paragraph"/>
        <w:spacing w:before="0" w:beforeAutospacing="0" w:after="0" w:afterAutospacing="0"/>
        <w:ind w:left="720"/>
        <w:textAlignment w:val="baseline"/>
        <w:rPr>
          <w:rFonts w:ascii="Segoe UI" w:hAnsi="Segoe UI" w:cs="Segoe UI"/>
          <w:sz w:val="18"/>
          <w:szCs w:val="18"/>
          <w:lang w:val="es-PR"/>
        </w:rPr>
      </w:pPr>
      <w:r w:rsidRPr="00A73311">
        <w:rPr>
          <w:rStyle w:val="eop"/>
          <w:rFonts w:ascii="Bookman Old Style" w:hAnsi="Bookman Old Style" w:cs="Segoe UI"/>
          <w:lang w:val="es-PR"/>
        </w:rPr>
        <w:t> </w:t>
      </w:r>
    </w:p>
    <w:p w:rsidR="00A73311" w:rsidP="00A73311" w:rsidRDefault="00A73311" w14:paraId="28453EBB" w14:textId="52BC7A04">
      <w:pPr>
        <w:pStyle w:val="paragraph"/>
        <w:spacing w:before="0" w:beforeAutospacing="0" w:after="0" w:afterAutospacing="0"/>
        <w:ind w:left="360"/>
        <w:jc w:val="both"/>
        <w:textAlignment w:val="baseline"/>
        <w:rPr>
          <w:rStyle w:val="eop"/>
          <w:rFonts w:ascii="Bookman Old Style" w:hAnsi="Bookman Old Style" w:cs="Segoe UI"/>
          <w:lang w:val="es-PR"/>
        </w:rPr>
      </w:pPr>
      <w:r>
        <w:rPr>
          <w:rStyle w:val="normaltextrun"/>
          <w:rFonts w:ascii="Bookman Old Style" w:hAnsi="Bookman Old Style" w:cs="Segoe UI"/>
          <w:b/>
          <w:bCs/>
          <w:lang w:val="es-PR"/>
        </w:rPr>
        <w:t>2.2.</w:t>
      </w:r>
      <w:r>
        <w:rPr>
          <w:rStyle w:val="normaltextrun"/>
          <w:lang w:val="es-PR"/>
        </w:rPr>
        <w:t> </w:t>
      </w:r>
      <w:r>
        <w:rPr>
          <w:rStyle w:val="normaltextrun"/>
          <w:rFonts w:ascii="Bookman Old Style" w:hAnsi="Bookman Old Style" w:cs="Segoe UI"/>
          <w:lang w:val="es-PR"/>
        </w:rPr>
        <w:t xml:space="preserve">Crear un banco de datos sobre Recursos de la </w:t>
      </w:r>
      <w:proofErr w:type="spellStart"/>
      <w:r>
        <w:rPr>
          <w:rStyle w:val="normaltextrun"/>
          <w:rFonts w:ascii="Bookman Old Style" w:hAnsi="Bookman Old Style" w:cs="Segoe UI"/>
          <w:lang w:val="es-PR"/>
        </w:rPr>
        <w:t>CPGyAJ</w:t>
      </w:r>
      <w:proofErr w:type="spellEnd"/>
      <w:r>
        <w:rPr>
          <w:rStyle w:val="normaltextrun"/>
          <w:rFonts w:ascii="Bookman Old Style" w:hAnsi="Bookman Old Style" w:cs="Segoe UI"/>
          <w:lang w:val="es-PR"/>
        </w:rPr>
        <w:t xml:space="preserve"> con el fin de tenerlo como legado para el futuro. </w:t>
      </w:r>
      <w:r w:rsidRPr="00A73311">
        <w:rPr>
          <w:rStyle w:val="eop"/>
          <w:rFonts w:ascii="Bookman Old Style" w:hAnsi="Bookman Old Style" w:cs="Segoe UI"/>
          <w:lang w:val="es-PR"/>
        </w:rPr>
        <w:t> </w:t>
      </w:r>
    </w:p>
    <w:p w:rsidRPr="00A73311" w:rsidR="00A73311" w:rsidP="00A73311" w:rsidRDefault="00A73311" w14:paraId="23A1D3D5" w14:textId="77777777">
      <w:pPr>
        <w:pStyle w:val="paragraph"/>
        <w:spacing w:before="0" w:beforeAutospacing="0" w:after="0" w:afterAutospacing="0"/>
        <w:ind w:left="360"/>
        <w:jc w:val="both"/>
        <w:textAlignment w:val="baseline"/>
        <w:rPr>
          <w:rFonts w:ascii="Segoe UI" w:hAnsi="Segoe UI" w:cs="Segoe UI"/>
          <w:sz w:val="18"/>
          <w:szCs w:val="18"/>
          <w:lang w:val="es-PR"/>
        </w:rPr>
      </w:pPr>
    </w:p>
    <w:p w:rsidR="00A73311" w:rsidP="00A73311" w:rsidRDefault="00A73311" w14:paraId="29AD7BC7" w14:textId="0B1E7568">
      <w:pPr>
        <w:shd w:val="clear" w:color="auto" w:fill="FFFFFF"/>
        <w:spacing w:after="0" w:line="240" w:lineRule="auto"/>
        <w:jc w:val="both"/>
        <w:rPr>
          <w:rFonts w:ascii="Bookman Old Style" w:hAnsi="Bookman Old Style" w:eastAsia="Times New Roman" w:cs="Times New Roman"/>
          <w:color w:val="000000"/>
          <w:kern w:val="0"/>
          <w:sz w:val="24"/>
          <w:szCs w:val="24"/>
          <w:shd w:val="clear" w:color="auto" w:fill="FFFFFF"/>
          <w:lang w:val="es-PR"/>
          <w14:ligatures w14:val="none"/>
        </w:rPr>
      </w:pPr>
      <w:r w:rsidRPr="00A73311">
        <w:rPr>
          <w:rFonts w:ascii="Bookman Old Style" w:hAnsi="Bookman Old Style" w:eastAsia="Times New Roman" w:cs="Times New Roman"/>
          <w:b/>
          <w:bCs/>
          <w:color w:val="000000"/>
          <w:kern w:val="0"/>
          <w:sz w:val="24"/>
          <w:szCs w:val="24"/>
          <w:shd w:val="clear" w:color="auto" w:fill="FFFFFF"/>
          <w:lang w:val="es-PR"/>
          <w14:ligatures w14:val="none"/>
        </w:rPr>
        <w:t xml:space="preserve">Proyectos de continuidad: </w:t>
      </w:r>
      <w:r w:rsidRPr="00A73311">
        <w:rPr>
          <w:rFonts w:ascii="Bookman Old Style" w:hAnsi="Bookman Old Style" w:eastAsia="Times New Roman" w:cs="Times New Roman"/>
          <w:color w:val="000000"/>
          <w:kern w:val="0"/>
          <w:sz w:val="24"/>
          <w:szCs w:val="24"/>
          <w:shd w:val="clear" w:color="auto" w:fill="FFFFFF"/>
          <w:lang w:val="es-PR"/>
          <w14:ligatures w14:val="none"/>
        </w:rPr>
        <w:t> </w:t>
      </w:r>
    </w:p>
    <w:p w:rsidRPr="00A73311" w:rsidR="00A73311" w:rsidP="00A73311" w:rsidRDefault="00A73311" w14:paraId="2A8AC3AA" w14:textId="77777777">
      <w:pPr>
        <w:shd w:val="clear" w:color="auto" w:fill="FFFFFF"/>
        <w:spacing w:after="0" w:line="240" w:lineRule="auto"/>
        <w:jc w:val="both"/>
        <w:rPr>
          <w:rFonts w:ascii="Bookman Old Style" w:hAnsi="Bookman Old Style" w:eastAsia="Times New Roman" w:cs="Times New Roman"/>
          <w:kern w:val="0"/>
          <w:sz w:val="24"/>
          <w:szCs w:val="24"/>
          <w:lang w:val="es-PR"/>
          <w14:ligatures w14:val="none"/>
        </w:rPr>
      </w:pPr>
    </w:p>
    <w:p w:rsidRPr="00A73311" w:rsidR="00A73311" w:rsidP="00A73311" w:rsidRDefault="00A73311" w14:paraId="7F725416" w14:textId="77777777">
      <w:pPr>
        <w:shd w:val="clear" w:color="auto" w:fill="FFFFFF"/>
        <w:spacing w:after="0" w:line="240" w:lineRule="auto"/>
        <w:jc w:val="both"/>
        <w:rPr>
          <w:rFonts w:ascii="Bookman Old Style" w:hAnsi="Bookman Old Style" w:eastAsia="Times New Roman" w:cs="Times New Roman"/>
          <w:kern w:val="0"/>
          <w:sz w:val="24"/>
          <w:szCs w:val="24"/>
          <w:lang w:val="es-PR"/>
          <w14:ligatures w14:val="none"/>
        </w:rPr>
      </w:pPr>
      <w:r w:rsidRPr="00A73311">
        <w:rPr>
          <w:rFonts w:ascii="Bookman Old Style" w:hAnsi="Bookman Old Style" w:eastAsia="Times New Roman" w:cs="Times New Roman"/>
          <w:color w:val="000000"/>
          <w:kern w:val="0"/>
          <w:sz w:val="24"/>
          <w:szCs w:val="24"/>
          <w:shd w:val="clear" w:color="auto" w:fill="FFFFFF"/>
          <w:lang w:val="es-PR"/>
          <w14:ligatures w14:val="none"/>
        </w:rPr>
        <w:t xml:space="preserve">Se presentó la propuesta de invitar al Poder Judicial de México en calidad de País Asociado para la continuidad del proyecto antes mencionado y renovar el acuerdo colaborativo con el Poder Judicial de Argentina, también como País Asociado, para actualizar la información relevante producida por la </w:t>
      </w:r>
      <w:proofErr w:type="spellStart"/>
      <w:r w:rsidRPr="00A73311">
        <w:rPr>
          <w:rFonts w:ascii="Bookman Old Style" w:hAnsi="Bookman Old Style" w:eastAsia="Times New Roman" w:cs="Times New Roman"/>
          <w:color w:val="000000"/>
          <w:kern w:val="0"/>
          <w:sz w:val="24"/>
          <w:szCs w:val="24"/>
          <w:shd w:val="clear" w:color="auto" w:fill="FFFFFF"/>
          <w:lang w:val="es-PR"/>
          <w14:ligatures w14:val="none"/>
        </w:rPr>
        <w:t>CPGyAJ</w:t>
      </w:r>
      <w:proofErr w:type="spellEnd"/>
      <w:r w:rsidRPr="00A73311">
        <w:rPr>
          <w:rFonts w:ascii="Bookman Old Style" w:hAnsi="Bookman Old Style" w:eastAsia="Times New Roman" w:cs="Times New Roman"/>
          <w:color w:val="000000"/>
          <w:kern w:val="0"/>
          <w:sz w:val="24"/>
          <w:szCs w:val="24"/>
          <w:shd w:val="clear" w:color="auto" w:fill="FFFFFF"/>
          <w:lang w:val="es-PR"/>
          <w14:ligatures w14:val="none"/>
        </w:rPr>
        <w:t xml:space="preserve"> para el análisis de género. </w:t>
      </w:r>
    </w:p>
    <w:p w:rsidRPr="009C5B02" w:rsidR="009C5B02" w:rsidP="009C5B02" w:rsidRDefault="009C5B02" w14:paraId="762679DF" w14:textId="77777777">
      <w:pPr>
        <w:spacing w:after="0" w:line="240" w:lineRule="auto"/>
        <w:jc w:val="both"/>
        <w:rPr>
          <w:rFonts w:ascii="Times New Roman" w:hAnsi="Times New Roman" w:eastAsia="Times New Roman" w:cs="Times New Roman"/>
          <w:kern w:val="0"/>
          <w:sz w:val="24"/>
          <w:szCs w:val="24"/>
          <w:lang w:val="es-PR"/>
          <w14:ligatures w14:val="none"/>
        </w:rPr>
      </w:pPr>
    </w:p>
    <w:p w:rsidRPr="00A73311" w:rsidR="00A73311" w:rsidP="00A73311" w:rsidRDefault="00A73311" w14:paraId="38FEA9B9" w14:textId="77777777">
      <w:pPr>
        <w:shd w:val="clear" w:color="auto" w:fill="FFFFFF"/>
        <w:spacing w:after="0" w:line="240" w:lineRule="auto"/>
        <w:rPr>
          <w:rFonts w:ascii="Bookman Old Style" w:hAnsi="Bookman Old Style" w:eastAsia="Times New Roman" w:cs="Times New Roman"/>
          <w:kern w:val="0"/>
          <w:sz w:val="24"/>
          <w:szCs w:val="24"/>
          <w:lang w:val="es-PR"/>
          <w14:ligatures w14:val="none"/>
        </w:rPr>
      </w:pPr>
      <w:r w:rsidRPr="00A73311">
        <w:rPr>
          <w:rFonts w:ascii="Bookman Old Style" w:hAnsi="Bookman Old Style" w:eastAsia="Times New Roman" w:cs="Times New Roman"/>
          <w:b/>
          <w:bCs/>
          <w:color w:val="000000"/>
          <w:kern w:val="0"/>
          <w:sz w:val="24"/>
          <w:szCs w:val="24"/>
          <w:shd w:val="clear" w:color="auto" w:fill="FFFFFF"/>
          <w:lang w:val="es-PR"/>
          <w14:ligatures w14:val="none"/>
        </w:rPr>
        <w:t>Proyectos referidos:</w:t>
      </w:r>
      <w:r w:rsidRPr="00A73311">
        <w:rPr>
          <w:rFonts w:ascii="Bookman Old Style" w:hAnsi="Bookman Old Style" w:eastAsia="Times New Roman" w:cs="Times New Roman"/>
          <w:color w:val="000000"/>
          <w:kern w:val="0"/>
          <w:sz w:val="24"/>
          <w:szCs w:val="24"/>
          <w:shd w:val="clear" w:color="auto" w:fill="FFFFFF"/>
          <w:lang w:val="es-PR"/>
          <w14:ligatures w14:val="none"/>
        </w:rPr>
        <w:t> </w:t>
      </w:r>
    </w:p>
    <w:p w:rsidRPr="00A73311" w:rsidR="00A73311" w:rsidP="00A73311" w:rsidRDefault="00A73311" w14:paraId="1CC1FD12" w14:textId="77777777">
      <w:pPr>
        <w:shd w:val="clear" w:color="auto" w:fill="FFFFFF"/>
        <w:spacing w:after="0" w:line="240" w:lineRule="auto"/>
        <w:rPr>
          <w:rFonts w:ascii="Bookman Old Style" w:hAnsi="Bookman Old Style" w:eastAsia="Times New Roman" w:cs="Times New Roman"/>
          <w:kern w:val="0"/>
          <w:sz w:val="24"/>
          <w:szCs w:val="24"/>
          <w:lang w:val="es-PR"/>
          <w14:ligatures w14:val="none"/>
        </w:rPr>
      </w:pPr>
      <w:r w:rsidRPr="00A73311">
        <w:rPr>
          <w:rFonts w:ascii="Bookman Old Style" w:hAnsi="Bookman Old Style" w:eastAsia="Times New Roman" w:cs="Times New Roman"/>
          <w:color w:val="000000"/>
          <w:kern w:val="0"/>
          <w:sz w:val="24"/>
          <w:szCs w:val="24"/>
          <w:shd w:val="clear" w:color="auto" w:fill="FFFFFF"/>
          <w:lang w:val="es-PR"/>
          <w14:ligatures w14:val="none"/>
        </w:rPr>
        <w:t> </w:t>
      </w:r>
    </w:p>
    <w:p w:rsidR="00A73311" w:rsidP="00A73311" w:rsidRDefault="00A73311" w14:paraId="59164D5D" w14:textId="3DCE086D">
      <w:pPr>
        <w:shd w:val="clear" w:color="auto" w:fill="FFFFFF"/>
        <w:spacing w:after="0" w:line="240" w:lineRule="auto"/>
        <w:jc w:val="both"/>
        <w:rPr>
          <w:rFonts w:ascii="Bookman Old Style" w:hAnsi="Bookman Old Style" w:eastAsia="Times New Roman" w:cs="Times New Roman"/>
          <w:color w:val="000000"/>
          <w:kern w:val="0"/>
          <w:sz w:val="24"/>
          <w:szCs w:val="24"/>
          <w:shd w:val="clear" w:color="auto" w:fill="FFFFFF"/>
          <w:lang w:val="es-PR"/>
          <w14:ligatures w14:val="none"/>
        </w:rPr>
      </w:pPr>
      <w:r w:rsidRPr="00A73311">
        <w:rPr>
          <w:rFonts w:ascii="Bookman Old Style" w:hAnsi="Bookman Old Style" w:eastAsia="Times New Roman" w:cs="Times New Roman"/>
          <w:color w:val="000000"/>
          <w:kern w:val="0"/>
          <w:sz w:val="24"/>
          <w:szCs w:val="24"/>
          <w:shd w:val="clear" w:color="auto" w:fill="FFFFFF"/>
          <w:lang w:val="es-PR"/>
          <w14:ligatures w14:val="none"/>
        </w:rPr>
        <w:t xml:space="preserve">Respecto a los proyectos referidos por la </w:t>
      </w:r>
      <w:proofErr w:type="spellStart"/>
      <w:r w:rsidRPr="00A73311">
        <w:rPr>
          <w:rFonts w:ascii="Bookman Old Style" w:hAnsi="Bookman Old Style" w:eastAsia="Times New Roman" w:cs="Times New Roman"/>
          <w:color w:val="000000"/>
          <w:kern w:val="0"/>
          <w:sz w:val="24"/>
          <w:szCs w:val="24"/>
          <w:shd w:val="clear" w:color="auto" w:fill="FFFFFF"/>
          <w:lang w:val="es-PR"/>
          <w14:ligatures w14:val="none"/>
        </w:rPr>
        <w:t>CPCyS</w:t>
      </w:r>
      <w:proofErr w:type="spellEnd"/>
      <w:r w:rsidRPr="00A73311">
        <w:rPr>
          <w:rFonts w:ascii="Bookman Old Style" w:hAnsi="Bookman Old Style" w:eastAsia="Times New Roman" w:cs="Times New Roman"/>
          <w:color w:val="000000"/>
          <w:kern w:val="0"/>
          <w:sz w:val="24"/>
          <w:szCs w:val="24"/>
          <w:shd w:val="clear" w:color="auto" w:fill="FFFFFF"/>
          <w:lang w:val="es-PR"/>
          <w14:ligatures w14:val="none"/>
        </w:rPr>
        <w:t xml:space="preserve"> y la Secretaría </w:t>
      </w:r>
      <w:r w:rsidRPr="00A73311">
        <w:rPr>
          <w:rFonts w:ascii="Bookman Old Style" w:hAnsi="Bookman Old Style" w:eastAsia="Times New Roman" w:cs="Times New Roman"/>
          <w:i/>
          <w:iCs/>
          <w:color w:val="000000"/>
          <w:kern w:val="0"/>
          <w:sz w:val="24"/>
          <w:szCs w:val="24"/>
          <w:shd w:val="clear" w:color="auto" w:fill="FFFFFF"/>
          <w:lang w:val="es-PR"/>
          <w14:ligatures w14:val="none"/>
        </w:rPr>
        <w:t xml:space="preserve">Pro Tempore </w:t>
      </w:r>
      <w:r w:rsidRPr="00A73311">
        <w:rPr>
          <w:rFonts w:ascii="Bookman Old Style" w:hAnsi="Bookman Old Style" w:eastAsia="Times New Roman" w:cs="Times New Roman"/>
          <w:color w:val="000000"/>
          <w:kern w:val="0"/>
          <w:sz w:val="24"/>
          <w:szCs w:val="24"/>
          <w:shd w:val="clear" w:color="auto" w:fill="FFFFFF"/>
          <w:lang w:val="es-PR"/>
          <w14:ligatures w14:val="none"/>
        </w:rPr>
        <w:t>presentados por Argentina, Ecuador y Panamá la Secretaria Técnica, Zaira Giró, solicitó más tiempo para que las Secretarias Técnicas puedan estudiarlos a profundidad para hacer las recomendaciones a las Comisionadas sobre el curso a seguir para cada proyecto.  </w:t>
      </w:r>
    </w:p>
    <w:p w:rsidR="00A73311" w:rsidP="00A73311" w:rsidRDefault="00A73311" w14:paraId="24261664" w14:textId="6435B72B">
      <w:pPr>
        <w:shd w:val="clear" w:color="auto" w:fill="FFFFFF"/>
        <w:spacing w:after="0" w:line="240" w:lineRule="auto"/>
        <w:jc w:val="both"/>
        <w:rPr>
          <w:rFonts w:ascii="Bookman Old Style" w:hAnsi="Bookman Old Style" w:eastAsia="Times New Roman" w:cs="Times New Roman"/>
          <w:color w:val="000000"/>
          <w:kern w:val="0"/>
          <w:sz w:val="24"/>
          <w:szCs w:val="24"/>
          <w:shd w:val="clear" w:color="auto" w:fill="FFFFFF"/>
          <w:lang w:val="es-PR"/>
          <w14:ligatures w14:val="none"/>
        </w:rPr>
      </w:pPr>
    </w:p>
    <w:p w:rsidR="00A73311" w:rsidP="00A73311" w:rsidRDefault="00A73311" w14:paraId="5261E15D" w14:textId="77777777">
      <w:pPr>
        <w:spacing w:after="0" w:line="240" w:lineRule="auto"/>
        <w:jc w:val="both"/>
        <w:textAlignment w:val="baseline"/>
        <w:rPr>
          <w:rFonts w:ascii="Bookman Old Style" w:hAnsi="Bookman Old Style" w:eastAsia="Times New Roman" w:cs="Segoe UI"/>
          <w:b/>
          <w:bCs/>
          <w:kern w:val="0"/>
          <w:sz w:val="24"/>
          <w:szCs w:val="24"/>
          <w:lang w:val="es-PR"/>
          <w14:ligatures w14:val="none"/>
        </w:rPr>
      </w:pPr>
    </w:p>
    <w:p w:rsidR="00A73311" w:rsidP="00A73311" w:rsidRDefault="00A73311" w14:paraId="3D8D06BB" w14:textId="77777777">
      <w:pPr>
        <w:spacing w:after="0" w:line="240" w:lineRule="auto"/>
        <w:jc w:val="both"/>
        <w:textAlignment w:val="baseline"/>
        <w:rPr>
          <w:rFonts w:ascii="Bookman Old Style" w:hAnsi="Bookman Old Style" w:eastAsia="Times New Roman" w:cs="Segoe UI"/>
          <w:b/>
          <w:bCs/>
          <w:kern w:val="0"/>
          <w:sz w:val="24"/>
          <w:szCs w:val="24"/>
          <w:lang w:val="es-PR"/>
          <w14:ligatures w14:val="none"/>
        </w:rPr>
      </w:pPr>
    </w:p>
    <w:p w:rsidRPr="00A73311" w:rsidR="00A73311" w:rsidP="00A73311" w:rsidRDefault="00A73311" w14:paraId="682C8760" w14:textId="100F7F22">
      <w:pPr>
        <w:spacing w:after="0" w:line="240" w:lineRule="auto"/>
        <w:jc w:val="both"/>
        <w:textAlignment w:val="baseline"/>
        <w:rPr>
          <w:rFonts w:ascii="Segoe UI" w:hAnsi="Segoe UI" w:eastAsia="Times New Roman" w:cs="Segoe UI"/>
          <w:kern w:val="0"/>
          <w:sz w:val="18"/>
          <w:szCs w:val="18"/>
          <w:lang w:val="es-PR"/>
          <w14:ligatures w14:val="none"/>
        </w:rPr>
      </w:pPr>
      <w:r w:rsidRPr="00A73311">
        <w:rPr>
          <w:rFonts w:ascii="Bookman Old Style" w:hAnsi="Bookman Old Style" w:eastAsia="Times New Roman" w:cs="Segoe UI"/>
          <w:b/>
          <w:bCs/>
          <w:kern w:val="0"/>
          <w:sz w:val="24"/>
          <w:szCs w:val="24"/>
          <w:lang w:val="es-PR"/>
          <w14:ligatures w14:val="none"/>
        </w:rPr>
        <w:t>Puerto Rico. La Comisionada Presidenta Maite D. Oronoz Rodríguez</w:t>
      </w:r>
      <w:r w:rsidRPr="00A73311">
        <w:rPr>
          <w:rFonts w:ascii="Bookman Old Style" w:hAnsi="Bookman Old Style" w:eastAsia="Times New Roman" w:cs="Segoe UI"/>
          <w:kern w:val="0"/>
          <w:sz w:val="24"/>
          <w:szCs w:val="24"/>
          <w:lang w:val="es-PR"/>
          <w14:ligatures w14:val="none"/>
        </w:rPr>
        <w:t xml:space="preserve"> </w:t>
      </w:r>
      <w:r w:rsidRPr="00A73311">
        <w:rPr>
          <w:rFonts w:ascii="Bookman Old Style" w:hAnsi="Bookman Old Style" w:eastAsia="Times New Roman" w:cs="Segoe UI"/>
          <w:kern w:val="0"/>
          <w:sz w:val="24"/>
          <w:szCs w:val="24"/>
          <w:lang w:val="es-419"/>
          <w14:ligatures w14:val="none"/>
        </w:rPr>
        <w:t>recapituló sobre la presentación del Plan de Trabajo. </w:t>
      </w:r>
      <w:r w:rsidRPr="00A73311">
        <w:rPr>
          <w:rFonts w:ascii="Bookman Old Style" w:hAnsi="Bookman Old Style" w:eastAsia="Times New Roman" w:cs="Segoe UI"/>
          <w:kern w:val="0"/>
          <w:sz w:val="24"/>
          <w:szCs w:val="24"/>
          <w:lang w:val="es-PR"/>
          <w14:ligatures w14:val="none"/>
        </w:rPr>
        <w:t> </w:t>
      </w:r>
    </w:p>
    <w:p w:rsidRPr="00A73311" w:rsidR="00A73311" w:rsidP="00A73311" w:rsidRDefault="00A73311" w14:paraId="0F52629E"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A73311">
        <w:rPr>
          <w:rFonts w:ascii="Bookman Old Style" w:hAnsi="Bookman Old Style" w:eastAsia="Times New Roman" w:cs="Segoe UI"/>
          <w:kern w:val="0"/>
          <w:sz w:val="24"/>
          <w:szCs w:val="24"/>
          <w:lang w:val="es-PR"/>
          <w14:ligatures w14:val="none"/>
        </w:rPr>
        <w:t> </w:t>
      </w:r>
    </w:p>
    <w:p w:rsidR="00A73311" w:rsidP="00A73311" w:rsidRDefault="00A73311" w14:paraId="669DFAB9" w14:textId="23C75AD0">
      <w:pPr>
        <w:spacing w:after="0" w:line="240" w:lineRule="auto"/>
        <w:jc w:val="both"/>
        <w:textAlignment w:val="baseline"/>
        <w:rPr>
          <w:rFonts w:ascii="Bookman Old Style" w:hAnsi="Bookman Old Style" w:eastAsia="Times New Roman" w:cs="Segoe UI"/>
          <w:b/>
          <w:bCs/>
          <w:kern w:val="0"/>
          <w:sz w:val="24"/>
          <w:szCs w:val="24"/>
          <w:lang w:val="es-419"/>
          <w14:ligatures w14:val="none"/>
        </w:rPr>
      </w:pPr>
      <w:r w:rsidRPr="00A73311">
        <w:rPr>
          <w:rFonts w:ascii="Bookman Old Style" w:hAnsi="Bookman Old Style" w:eastAsia="Times New Roman" w:cs="Segoe UI"/>
          <w:b/>
          <w:bCs/>
          <w:kern w:val="0"/>
          <w:sz w:val="24"/>
          <w:szCs w:val="24"/>
          <w:lang w:val="es-419"/>
          <w14:ligatures w14:val="none"/>
        </w:rPr>
        <w:t>Costa Rica. La Magistrada</w:t>
      </w:r>
      <w:r w:rsidRPr="00A73311">
        <w:rPr>
          <w:rFonts w:ascii="Bookman Old Style" w:hAnsi="Bookman Old Style" w:eastAsia="Times New Roman" w:cs="Segoe UI"/>
          <w:kern w:val="0"/>
          <w:sz w:val="24"/>
          <w:szCs w:val="24"/>
          <w:lang w:val="es-419"/>
          <w14:ligatures w14:val="none"/>
        </w:rPr>
        <w:t xml:space="preserve"> </w:t>
      </w:r>
      <w:r w:rsidRPr="00A73311">
        <w:rPr>
          <w:rFonts w:ascii="Bookman Old Style" w:hAnsi="Bookman Old Style" w:eastAsia="Times New Roman" w:cs="Segoe UI"/>
          <w:b/>
          <w:bCs/>
          <w:kern w:val="0"/>
          <w:sz w:val="24"/>
          <w:szCs w:val="24"/>
          <w:lang w:val="es-419"/>
          <w14:ligatures w14:val="none"/>
        </w:rPr>
        <w:t xml:space="preserve">Roxana Chacón Artavia </w:t>
      </w:r>
      <w:r w:rsidRPr="00A73311">
        <w:rPr>
          <w:rFonts w:ascii="Bookman Old Style" w:hAnsi="Bookman Old Style" w:eastAsia="Times New Roman" w:cs="Segoe UI"/>
          <w:kern w:val="0"/>
          <w:sz w:val="24"/>
          <w:szCs w:val="24"/>
          <w:lang w:val="es-419"/>
          <w14:ligatures w14:val="none"/>
        </w:rPr>
        <w:t xml:space="preserve">solicita la palabra para expresarse de acuerdo con activar el acuerdo con México y a su vez el contacto con las oficinas de género para de una vez integrar el tema de la igualdad. </w:t>
      </w:r>
      <w:r w:rsidRPr="00A73311">
        <w:rPr>
          <w:rFonts w:ascii="Bookman Old Style" w:hAnsi="Bookman Old Style" w:eastAsia="Times New Roman" w:cs="Segoe UI"/>
          <w:b/>
          <w:bCs/>
          <w:kern w:val="0"/>
          <w:sz w:val="24"/>
          <w:szCs w:val="24"/>
          <w:lang w:val="es-419"/>
          <w14:ligatures w14:val="none"/>
        </w:rPr>
        <w:t>Solicitó, además, a la Presidenta de la Comisión contactar a la Presidenta de la Corte de México para auscultar sobre la Red y no duplicar esfuerzo.</w:t>
      </w:r>
    </w:p>
    <w:p w:rsidR="00A73311" w:rsidP="00A73311" w:rsidRDefault="00A73311" w14:paraId="31F3B022" w14:textId="6CB8E8A2">
      <w:pPr>
        <w:spacing w:after="0" w:line="240" w:lineRule="auto"/>
        <w:jc w:val="both"/>
        <w:textAlignment w:val="baseline"/>
        <w:rPr>
          <w:rFonts w:ascii="Bookman Old Style" w:hAnsi="Bookman Old Style" w:eastAsia="Times New Roman" w:cs="Segoe UI"/>
          <w:b/>
          <w:bCs/>
          <w:kern w:val="0"/>
          <w:sz w:val="24"/>
          <w:szCs w:val="24"/>
          <w:lang w:val="es-419"/>
          <w14:ligatures w14:val="none"/>
        </w:rPr>
      </w:pPr>
    </w:p>
    <w:p w:rsidR="00A73311" w:rsidP="00A73311" w:rsidRDefault="00A73311" w14:paraId="0CC1785B" w14:textId="09439AED">
      <w:pPr>
        <w:spacing w:after="0" w:line="240" w:lineRule="auto"/>
        <w:jc w:val="both"/>
        <w:textAlignment w:val="baseline"/>
        <w:rPr>
          <w:rFonts w:ascii="Bookman Old Style" w:hAnsi="Bookman Old Style"/>
          <w:color w:val="000000"/>
          <w:sz w:val="24"/>
          <w:szCs w:val="24"/>
          <w:shd w:val="clear" w:color="auto" w:fill="FFFFFF"/>
          <w:lang w:val="es-PR"/>
        </w:rPr>
      </w:pPr>
      <w:r w:rsidRPr="00A73311">
        <w:rPr>
          <w:rFonts w:ascii="Bookman Old Style" w:hAnsi="Bookman Old Style"/>
          <w:color w:val="000000"/>
          <w:sz w:val="24"/>
          <w:szCs w:val="24"/>
          <w:shd w:val="clear" w:color="auto" w:fill="FFFFFF"/>
          <w:lang w:val="es-PR"/>
        </w:rPr>
        <w:t>La Secretaria Técnica, Zaira Girón, reafirmó la disposición de México de asistir a la Comisión para retomar el proyecto del estudio estadístico, antes mencionado.</w:t>
      </w:r>
    </w:p>
    <w:p w:rsidR="00A73311" w:rsidP="00A73311" w:rsidRDefault="00A73311" w14:paraId="019B29A7" w14:textId="38999DF2">
      <w:pPr>
        <w:spacing w:after="0" w:line="240" w:lineRule="auto"/>
        <w:jc w:val="both"/>
        <w:textAlignment w:val="baseline"/>
        <w:rPr>
          <w:rFonts w:ascii="Bookman Old Style" w:hAnsi="Bookman Old Style"/>
          <w:color w:val="000000"/>
          <w:sz w:val="24"/>
          <w:szCs w:val="24"/>
          <w:shd w:val="clear" w:color="auto" w:fill="FFFFFF"/>
          <w:lang w:val="es-PR"/>
        </w:rPr>
      </w:pPr>
    </w:p>
    <w:p w:rsidR="00A73311" w:rsidP="00A73311" w:rsidRDefault="00A73311" w14:paraId="784D222E" w14:textId="26B3520B">
      <w:pPr>
        <w:spacing w:after="0" w:line="240" w:lineRule="auto"/>
        <w:jc w:val="both"/>
        <w:textAlignment w:val="baseline"/>
        <w:rPr>
          <w:rStyle w:val="eop"/>
          <w:rFonts w:ascii="Bookman Old Style" w:hAnsi="Bookman Old Style"/>
          <w:color w:val="000000"/>
          <w:shd w:val="clear" w:color="auto" w:fill="FFFFFF"/>
          <w:lang w:val="es-PR"/>
        </w:rPr>
      </w:pPr>
      <w:r>
        <w:rPr>
          <w:rStyle w:val="normaltextrun"/>
          <w:rFonts w:ascii="Bookman Old Style" w:hAnsi="Bookman Old Style"/>
          <w:b/>
          <w:bCs/>
          <w:color w:val="000000"/>
          <w:u w:val="single"/>
          <w:shd w:val="clear" w:color="auto" w:fill="FFFFFF"/>
          <w:lang w:val="es-PR"/>
        </w:rPr>
        <w:t>La Comisionada Presidenta, Maite D. Oronoz Rodríguez, preguntó si había objeción para iniciar las colaboraciones con México. No hubo objeción, por lo que se aprueba iniciar el trámite de adhesión en calidad de País Asociado.</w:t>
      </w:r>
      <w:r w:rsidRPr="00A73311">
        <w:rPr>
          <w:rStyle w:val="eop"/>
          <w:rFonts w:ascii="Bookman Old Style" w:hAnsi="Bookman Old Style"/>
          <w:color w:val="000000"/>
          <w:shd w:val="clear" w:color="auto" w:fill="FFFFFF"/>
          <w:lang w:val="es-PR"/>
        </w:rPr>
        <w:t> </w:t>
      </w:r>
    </w:p>
    <w:p w:rsidR="00A73311" w:rsidP="00A73311" w:rsidRDefault="00A73311" w14:paraId="485F3B99" w14:textId="087E40FD">
      <w:pPr>
        <w:spacing w:after="0" w:line="240" w:lineRule="auto"/>
        <w:jc w:val="both"/>
        <w:textAlignment w:val="baseline"/>
        <w:rPr>
          <w:rStyle w:val="eop"/>
          <w:rFonts w:ascii="Bookman Old Style" w:hAnsi="Bookman Old Style"/>
          <w:color w:val="000000"/>
          <w:shd w:val="clear" w:color="auto" w:fill="FFFFFF"/>
          <w:lang w:val="es-PR"/>
        </w:rPr>
      </w:pPr>
    </w:p>
    <w:p w:rsidRPr="00A73311" w:rsidR="00A73311" w:rsidP="00A73311" w:rsidRDefault="00A73311" w14:paraId="579780D8" w14:textId="77777777">
      <w:pPr>
        <w:shd w:val="clear" w:color="auto" w:fill="FFFFFF"/>
        <w:spacing w:after="0" w:line="240" w:lineRule="auto"/>
        <w:rPr>
          <w:rFonts w:ascii="Bookman Old Style" w:hAnsi="Bookman Old Style" w:eastAsia="Times New Roman" w:cs="Times New Roman"/>
          <w:kern w:val="0"/>
          <w:sz w:val="24"/>
          <w:szCs w:val="24"/>
          <w:lang w:val="es-PR"/>
          <w14:ligatures w14:val="none"/>
        </w:rPr>
      </w:pPr>
      <w:r w:rsidRPr="00A73311">
        <w:rPr>
          <w:rFonts w:ascii="Bookman Old Style" w:hAnsi="Bookman Old Style" w:eastAsia="Times New Roman" w:cs="Times New Roman"/>
          <w:b/>
          <w:bCs/>
          <w:color w:val="000000"/>
          <w:kern w:val="0"/>
          <w:sz w:val="24"/>
          <w:szCs w:val="24"/>
          <w:shd w:val="clear" w:color="auto" w:fill="FFFFFF"/>
          <w:lang w:val="es-PR"/>
          <w14:ligatures w14:val="none"/>
        </w:rPr>
        <w:t>Otros temas</w:t>
      </w:r>
      <w:r w:rsidRPr="00A73311">
        <w:rPr>
          <w:rFonts w:ascii="Bookman Old Style" w:hAnsi="Bookman Old Style" w:eastAsia="Times New Roman" w:cs="Times New Roman"/>
          <w:color w:val="000000"/>
          <w:kern w:val="0"/>
          <w:sz w:val="24"/>
          <w:szCs w:val="24"/>
          <w:shd w:val="clear" w:color="auto" w:fill="FFFFFF"/>
          <w:lang w:val="es-PR"/>
          <w14:ligatures w14:val="none"/>
        </w:rPr>
        <w:t>: </w:t>
      </w:r>
    </w:p>
    <w:p w:rsidRPr="00A73311" w:rsidR="00A73311" w:rsidP="00A73311" w:rsidRDefault="00A73311" w14:paraId="6A36CA4A" w14:textId="77777777">
      <w:pPr>
        <w:shd w:val="clear" w:color="auto" w:fill="FFFFFF"/>
        <w:spacing w:after="0" w:line="240" w:lineRule="auto"/>
        <w:rPr>
          <w:rFonts w:ascii="Bookman Old Style" w:hAnsi="Bookman Old Style" w:eastAsia="Times New Roman" w:cs="Times New Roman"/>
          <w:kern w:val="0"/>
          <w:sz w:val="24"/>
          <w:szCs w:val="24"/>
          <w:lang w:val="es-PR"/>
          <w14:ligatures w14:val="none"/>
        </w:rPr>
      </w:pPr>
      <w:r w:rsidRPr="00A73311">
        <w:rPr>
          <w:rFonts w:ascii="Bookman Old Style" w:hAnsi="Bookman Old Style" w:eastAsia="Times New Roman" w:cs="Times New Roman"/>
          <w:color w:val="000000"/>
          <w:kern w:val="0"/>
          <w:sz w:val="24"/>
          <w:szCs w:val="24"/>
          <w:shd w:val="clear" w:color="auto" w:fill="FFFFFF"/>
          <w:lang w:val="es-PR"/>
          <w14:ligatures w14:val="none"/>
        </w:rPr>
        <w:t> </w:t>
      </w:r>
    </w:p>
    <w:p w:rsidR="00A73311" w:rsidP="00A73311" w:rsidRDefault="00A73311" w14:paraId="6E8FECAB" w14:textId="6185C596">
      <w:pPr>
        <w:spacing w:after="0" w:line="240" w:lineRule="auto"/>
        <w:jc w:val="both"/>
        <w:textAlignment w:val="baseline"/>
        <w:rPr>
          <w:rFonts w:ascii="Bookman Old Style" w:hAnsi="Bookman Old Style" w:eastAsia="Times New Roman" w:cs="Times New Roman"/>
          <w:color w:val="000000"/>
          <w:kern w:val="0"/>
          <w:sz w:val="24"/>
          <w:szCs w:val="24"/>
          <w:shd w:val="clear" w:color="auto" w:fill="FFFFFF"/>
          <w:lang w:val="es-PR"/>
          <w14:ligatures w14:val="none"/>
        </w:rPr>
      </w:pPr>
      <w:r w:rsidRPr="00A73311">
        <w:rPr>
          <w:rFonts w:ascii="Bookman Old Style" w:hAnsi="Bookman Old Style" w:eastAsia="Times New Roman" w:cs="Times New Roman"/>
          <w:b/>
          <w:bCs/>
          <w:color w:val="000000"/>
          <w:kern w:val="0"/>
          <w:sz w:val="24"/>
          <w:szCs w:val="24"/>
          <w:shd w:val="clear" w:color="auto" w:fill="FFFFFF"/>
          <w:lang w:val="es-PR"/>
          <w14:ligatures w14:val="none"/>
        </w:rPr>
        <w:t>República Dominicana. La Magistrada Martha Cristina Díaz Villafaña</w:t>
      </w:r>
      <w:r w:rsidRPr="00A73311">
        <w:rPr>
          <w:rFonts w:ascii="Bookman Old Style" w:hAnsi="Bookman Old Style" w:eastAsia="Times New Roman" w:cs="Times New Roman"/>
          <w:color w:val="000000"/>
          <w:kern w:val="0"/>
          <w:sz w:val="24"/>
          <w:szCs w:val="24"/>
          <w:shd w:val="clear" w:color="auto" w:fill="FFFFFF"/>
          <w:lang w:val="es-PR"/>
          <w14:ligatures w14:val="none"/>
        </w:rPr>
        <w:t xml:space="preserve"> informa que el Taller de Impartición de Justicia con Perspectiva de Género, convertido en un curso en línea abierto o curso online masivo, que estará listo para presentar a las Secretarias Técnicas en febrero y posteriormente a las Comisionadas. </w:t>
      </w:r>
    </w:p>
    <w:p w:rsidR="00A73311" w:rsidP="00A73311" w:rsidRDefault="00A73311" w14:paraId="63F9ED59" w14:textId="061351B7">
      <w:pPr>
        <w:spacing w:after="0" w:line="240" w:lineRule="auto"/>
        <w:jc w:val="both"/>
        <w:textAlignment w:val="baseline"/>
        <w:rPr>
          <w:rFonts w:ascii="Bookman Old Style" w:hAnsi="Bookman Old Style" w:eastAsia="Times New Roman" w:cs="Times New Roman"/>
          <w:color w:val="000000"/>
          <w:kern w:val="0"/>
          <w:sz w:val="24"/>
          <w:szCs w:val="24"/>
          <w:shd w:val="clear" w:color="auto" w:fill="FFFFFF"/>
          <w:lang w:val="es-PR"/>
          <w14:ligatures w14:val="none"/>
        </w:rPr>
      </w:pPr>
    </w:p>
    <w:p w:rsidRPr="00A73311" w:rsidR="00A73311" w:rsidP="00A73311" w:rsidRDefault="00A73311" w14:paraId="1500930D"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A73311">
        <w:rPr>
          <w:rFonts w:ascii="Bookman Old Style" w:hAnsi="Bookman Old Style" w:eastAsia="Times New Roman" w:cs="Segoe UI"/>
          <w:b/>
          <w:bCs/>
          <w:kern w:val="0"/>
          <w:sz w:val="24"/>
          <w:szCs w:val="24"/>
          <w:lang w:val="es-PR"/>
          <w14:ligatures w14:val="none"/>
        </w:rPr>
        <w:t>Chile. La Magistrada Andrea Muñoz Sánchez</w:t>
      </w:r>
      <w:r w:rsidRPr="00A73311">
        <w:rPr>
          <w:rFonts w:ascii="Bookman Old Style" w:hAnsi="Bookman Old Style" w:eastAsia="Times New Roman" w:cs="Segoe UI"/>
          <w:kern w:val="0"/>
          <w:sz w:val="24"/>
          <w:szCs w:val="24"/>
          <w:lang w:val="es-PR"/>
          <w14:ligatures w14:val="none"/>
        </w:rPr>
        <w:t xml:space="preserve"> felicita a las Secretarias Técnicas por el plan presentado y peticiona a la Presidenta de la Comisión que le solicite a las Secretarias Técnicas que discutan cómo cada país se comprometerá en cada proyecto. </w:t>
      </w:r>
    </w:p>
    <w:p w:rsidRPr="00A73311" w:rsidR="00A73311" w:rsidP="00A73311" w:rsidRDefault="00A73311" w14:paraId="52161EBB" w14:textId="77777777">
      <w:pPr>
        <w:spacing w:after="0" w:line="240" w:lineRule="auto"/>
        <w:textAlignment w:val="baseline"/>
        <w:rPr>
          <w:rFonts w:ascii="Segoe UI" w:hAnsi="Segoe UI" w:eastAsia="Times New Roman" w:cs="Segoe UI"/>
          <w:kern w:val="0"/>
          <w:sz w:val="18"/>
          <w:szCs w:val="18"/>
          <w:lang w:val="es-PR"/>
          <w14:ligatures w14:val="none"/>
        </w:rPr>
      </w:pPr>
      <w:r w:rsidRPr="00A73311">
        <w:rPr>
          <w:rFonts w:ascii="Bookman Old Style" w:hAnsi="Bookman Old Style" w:eastAsia="Times New Roman" w:cs="Segoe UI"/>
          <w:kern w:val="0"/>
          <w:sz w:val="24"/>
          <w:szCs w:val="24"/>
          <w:lang w:val="es-PR"/>
          <w14:ligatures w14:val="none"/>
        </w:rPr>
        <w:t> </w:t>
      </w:r>
    </w:p>
    <w:p w:rsidRPr="00A73311" w:rsidR="00A73311" w:rsidP="00A73311" w:rsidRDefault="00A73311" w14:paraId="35A5D0F0"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A73311">
        <w:rPr>
          <w:rFonts w:ascii="Bookman Old Style" w:hAnsi="Bookman Old Style" w:eastAsia="Times New Roman" w:cs="Segoe UI"/>
          <w:b/>
          <w:bCs/>
          <w:kern w:val="0"/>
          <w:sz w:val="24"/>
          <w:szCs w:val="24"/>
          <w:lang w:val="es-PR"/>
          <w14:ligatures w14:val="none"/>
        </w:rPr>
        <w:t>Puerto Rico. La Comisionada Presidenta Maite D. Oronoz Rodríguez</w:t>
      </w:r>
      <w:r w:rsidRPr="00A73311">
        <w:rPr>
          <w:rFonts w:ascii="Bookman Old Style" w:hAnsi="Bookman Old Style" w:eastAsia="Times New Roman" w:cs="Segoe UI"/>
          <w:kern w:val="0"/>
          <w:sz w:val="24"/>
          <w:szCs w:val="24"/>
          <w:lang w:val="es-PR"/>
          <w14:ligatures w14:val="none"/>
        </w:rPr>
        <w:t xml:space="preserve"> procede a enlistar las fechas propuestas para las reuniones relacionadas a la Cumbre y solicita las firmas electrónicas de las Comisionadas para las comunicaciones del bienio.  </w:t>
      </w:r>
    </w:p>
    <w:p w:rsidRPr="00A73311" w:rsidR="00A73311" w:rsidP="00A73311" w:rsidRDefault="00A73311" w14:paraId="354D5B55" w14:textId="77777777">
      <w:pPr>
        <w:spacing w:after="0" w:line="240" w:lineRule="auto"/>
        <w:textAlignment w:val="baseline"/>
        <w:rPr>
          <w:rFonts w:ascii="Segoe UI" w:hAnsi="Segoe UI" w:eastAsia="Times New Roman" w:cs="Segoe UI"/>
          <w:kern w:val="0"/>
          <w:sz w:val="18"/>
          <w:szCs w:val="18"/>
          <w:lang w:val="es-PR"/>
          <w14:ligatures w14:val="none"/>
        </w:rPr>
      </w:pPr>
      <w:r w:rsidRPr="00A73311">
        <w:rPr>
          <w:rFonts w:ascii="Bookman Old Style" w:hAnsi="Bookman Old Style" w:eastAsia="Times New Roman" w:cs="Segoe UI"/>
          <w:kern w:val="0"/>
          <w:sz w:val="24"/>
          <w:szCs w:val="24"/>
          <w:lang w:val="es-PR"/>
          <w14:ligatures w14:val="none"/>
        </w:rPr>
        <w:t> </w:t>
      </w:r>
    </w:p>
    <w:p w:rsidRPr="00A73311" w:rsidR="00A73311" w:rsidP="00A73311" w:rsidRDefault="00A73311" w14:paraId="73B5A50A"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A73311">
        <w:rPr>
          <w:rFonts w:ascii="Bookman Old Style" w:hAnsi="Bookman Old Style" w:eastAsia="Times New Roman" w:cs="Segoe UI"/>
          <w:b/>
          <w:bCs/>
          <w:kern w:val="0"/>
          <w:sz w:val="24"/>
          <w:szCs w:val="24"/>
          <w:lang w:val="es-PR"/>
          <w14:ligatures w14:val="none"/>
        </w:rPr>
        <w:t>Cuba. La Comisionada Rufina Hernández</w:t>
      </w:r>
      <w:r w:rsidRPr="00A73311">
        <w:rPr>
          <w:rFonts w:ascii="Bookman Old Style" w:hAnsi="Bookman Old Style" w:eastAsia="Times New Roman" w:cs="Segoe UI"/>
          <w:kern w:val="0"/>
          <w:sz w:val="24"/>
          <w:szCs w:val="24"/>
          <w:lang w:val="es-PR"/>
          <w14:ligatures w14:val="none"/>
        </w:rPr>
        <w:t xml:space="preserve"> solicita la palabra para extenderle una invitación al </w:t>
      </w:r>
      <w:r w:rsidRPr="00A73311">
        <w:rPr>
          <w:rFonts w:ascii="Bookman Old Style" w:hAnsi="Bookman Old Style" w:eastAsia="Times New Roman" w:cs="Segoe UI"/>
          <w:i/>
          <w:iCs/>
          <w:kern w:val="0"/>
          <w:sz w:val="24"/>
          <w:szCs w:val="24"/>
          <w:lang w:val="es-PR"/>
          <w14:ligatures w14:val="none"/>
        </w:rPr>
        <w:t>11mo Encuentro Internacional Justicia y Derecho</w:t>
      </w:r>
      <w:r w:rsidRPr="00A73311">
        <w:rPr>
          <w:rFonts w:ascii="Bookman Old Style" w:hAnsi="Bookman Old Style" w:eastAsia="Times New Roman" w:cs="Segoe UI"/>
          <w:kern w:val="0"/>
          <w:sz w:val="24"/>
          <w:szCs w:val="24"/>
          <w:lang w:val="es-PR"/>
          <w14:ligatures w14:val="none"/>
        </w:rPr>
        <w:t xml:space="preserve"> en Cuba, a celebrarse del 14 al 17 de mayo de 2024.  </w:t>
      </w:r>
    </w:p>
    <w:p w:rsidRPr="00A73311" w:rsidR="00A73311" w:rsidP="00A73311" w:rsidRDefault="00A73311" w14:paraId="269AC967" w14:textId="79BBF7AF">
      <w:pPr>
        <w:spacing w:after="0" w:line="240" w:lineRule="auto"/>
        <w:textAlignment w:val="baseline"/>
        <w:rPr>
          <w:rFonts w:ascii="Segoe UI" w:hAnsi="Segoe UI" w:eastAsia="Times New Roman" w:cs="Segoe UI"/>
          <w:kern w:val="0"/>
          <w:sz w:val="18"/>
          <w:szCs w:val="18"/>
          <w:lang w:val="es-PR"/>
          <w14:ligatures w14:val="none"/>
        </w:rPr>
      </w:pPr>
      <w:r w:rsidRPr="00A73311">
        <w:rPr>
          <w:rFonts w:ascii="Bookman Old Style" w:hAnsi="Bookman Old Style" w:eastAsia="Times New Roman" w:cs="Segoe UI"/>
          <w:color w:val="881798"/>
          <w:kern w:val="0"/>
          <w:sz w:val="24"/>
          <w:szCs w:val="24"/>
          <w:lang w:val="es-PR"/>
          <w14:ligatures w14:val="none"/>
        </w:rPr>
        <w:t> </w:t>
      </w:r>
    </w:p>
    <w:p w:rsidRPr="00A73311" w:rsidR="00A73311" w:rsidP="00A73311" w:rsidRDefault="00A73311" w14:paraId="1B2D463E" w14:textId="77777777">
      <w:pPr>
        <w:spacing w:after="0" w:line="240" w:lineRule="auto"/>
        <w:textAlignment w:val="baseline"/>
        <w:rPr>
          <w:rFonts w:ascii="Segoe UI" w:hAnsi="Segoe UI" w:eastAsia="Times New Roman" w:cs="Segoe UI"/>
          <w:kern w:val="0"/>
          <w:sz w:val="18"/>
          <w:szCs w:val="18"/>
          <w:lang w:val="es-PR"/>
          <w14:ligatures w14:val="none"/>
        </w:rPr>
      </w:pPr>
      <w:r w:rsidRPr="00A73311">
        <w:rPr>
          <w:rFonts w:ascii="Bookman Old Style" w:hAnsi="Bookman Old Style" w:eastAsia="Times New Roman" w:cs="Segoe UI"/>
          <w:kern w:val="0"/>
          <w:sz w:val="24"/>
          <w:szCs w:val="24"/>
          <w:lang w:val="es-PR"/>
          <w14:ligatures w14:val="none"/>
        </w:rPr>
        <w:t> </w:t>
      </w:r>
    </w:p>
    <w:p w:rsidRPr="00A73311" w:rsidR="00A73311" w:rsidP="00A73311" w:rsidRDefault="00A73311" w14:paraId="32EC797D" w14:textId="77777777">
      <w:pPr>
        <w:spacing w:after="0" w:line="240" w:lineRule="auto"/>
        <w:textAlignment w:val="baseline"/>
        <w:rPr>
          <w:rFonts w:ascii="Segoe UI" w:hAnsi="Segoe UI" w:eastAsia="Times New Roman" w:cs="Segoe UI"/>
          <w:kern w:val="0"/>
          <w:sz w:val="18"/>
          <w:szCs w:val="18"/>
          <w:lang w:val="es-PR"/>
          <w14:ligatures w14:val="none"/>
        </w:rPr>
      </w:pPr>
      <w:r w:rsidRPr="00A73311">
        <w:rPr>
          <w:rFonts w:ascii="Bookman Old Style" w:hAnsi="Bookman Old Style" w:eastAsia="Times New Roman" w:cs="Segoe UI"/>
          <w:b/>
          <w:bCs/>
          <w:kern w:val="0"/>
          <w:sz w:val="24"/>
          <w:szCs w:val="24"/>
          <w:lang w:val="es-PR"/>
          <w14:ligatures w14:val="none"/>
        </w:rPr>
        <w:t>Cierre:</w:t>
      </w:r>
      <w:r w:rsidRPr="00A73311">
        <w:rPr>
          <w:rFonts w:ascii="Bookman Old Style" w:hAnsi="Bookman Old Style" w:eastAsia="Times New Roman" w:cs="Segoe UI"/>
          <w:kern w:val="0"/>
          <w:sz w:val="24"/>
          <w:szCs w:val="24"/>
          <w:lang w:val="es-PR"/>
          <w14:ligatures w14:val="none"/>
        </w:rPr>
        <w:t> </w:t>
      </w:r>
    </w:p>
    <w:p w:rsidRPr="00A73311" w:rsidR="00A73311" w:rsidP="00A73311" w:rsidRDefault="00A73311" w14:paraId="34FD7665" w14:textId="77777777">
      <w:pPr>
        <w:spacing w:after="0" w:line="240" w:lineRule="auto"/>
        <w:textAlignment w:val="baseline"/>
        <w:rPr>
          <w:rFonts w:ascii="Segoe UI" w:hAnsi="Segoe UI" w:eastAsia="Times New Roman" w:cs="Segoe UI"/>
          <w:kern w:val="0"/>
          <w:sz w:val="18"/>
          <w:szCs w:val="18"/>
          <w:lang w:val="es-PR"/>
          <w14:ligatures w14:val="none"/>
        </w:rPr>
      </w:pPr>
      <w:r w:rsidRPr="00A73311">
        <w:rPr>
          <w:rFonts w:ascii="Bookman Old Style" w:hAnsi="Bookman Old Style" w:eastAsia="Times New Roman" w:cs="Segoe UI"/>
          <w:kern w:val="0"/>
          <w:sz w:val="24"/>
          <w:szCs w:val="24"/>
          <w:lang w:val="es-PR"/>
          <w14:ligatures w14:val="none"/>
        </w:rPr>
        <w:t> </w:t>
      </w:r>
    </w:p>
    <w:p w:rsidRPr="00A73311" w:rsidR="00A73311" w:rsidP="00A73311" w:rsidRDefault="00A73311" w14:paraId="7AB3CD31" w14:textId="77777777">
      <w:pPr>
        <w:spacing w:after="0" w:line="240" w:lineRule="auto"/>
        <w:jc w:val="both"/>
        <w:textAlignment w:val="baseline"/>
        <w:rPr>
          <w:rFonts w:ascii="Segoe UI" w:hAnsi="Segoe UI" w:eastAsia="Times New Roman" w:cs="Segoe UI"/>
          <w:kern w:val="0"/>
          <w:sz w:val="18"/>
          <w:szCs w:val="18"/>
          <w:lang w:val="es-PR"/>
          <w14:ligatures w14:val="none"/>
        </w:rPr>
      </w:pPr>
      <w:r w:rsidRPr="00A73311">
        <w:rPr>
          <w:rFonts w:ascii="Bookman Old Style" w:hAnsi="Bookman Old Style" w:eastAsia="Times New Roman" w:cs="Segoe UI"/>
          <w:kern w:val="0"/>
          <w:sz w:val="24"/>
          <w:szCs w:val="24"/>
          <w:lang w:val="es-PR"/>
          <w14:ligatures w14:val="none"/>
        </w:rPr>
        <w:t>La Presidenta instruye a las Secretarias Técnicas reunirse dentro de las próximas dos semanas para afinar el Plan de Trabajo, incluir recomendaciones discutidas en esta reunión. También solicita que se ausculte una posible fecha para reunirse y aprobar el plan final. </w:t>
      </w:r>
    </w:p>
    <w:p w:rsidRPr="00A73311" w:rsidR="00A73311" w:rsidP="00A73311" w:rsidRDefault="00A73311" w14:paraId="2E329FEA" w14:textId="77777777">
      <w:pPr>
        <w:spacing w:after="0" w:line="240" w:lineRule="auto"/>
        <w:jc w:val="both"/>
        <w:textAlignment w:val="baseline"/>
        <w:rPr>
          <w:rFonts w:ascii="Bookman Old Style" w:hAnsi="Bookman Old Style" w:eastAsia="Times New Roman" w:cs="Segoe UI"/>
          <w:kern w:val="0"/>
          <w:sz w:val="24"/>
          <w:szCs w:val="24"/>
          <w:lang w:val="es-PR"/>
          <w14:ligatures w14:val="none"/>
        </w:rPr>
      </w:pPr>
    </w:p>
    <w:p w:rsidRPr="00A73311" w:rsidR="00A73311" w:rsidP="00A73311" w:rsidRDefault="00A73311" w14:paraId="7BC0D957" w14:textId="77777777">
      <w:pPr>
        <w:shd w:val="clear" w:color="auto" w:fill="FFFFFF"/>
        <w:spacing w:after="0" w:line="240" w:lineRule="auto"/>
        <w:jc w:val="both"/>
        <w:rPr>
          <w:rFonts w:ascii="Bookman Old Style" w:hAnsi="Bookman Old Style" w:eastAsia="Times New Roman" w:cs="Times New Roman"/>
          <w:kern w:val="0"/>
          <w:sz w:val="24"/>
          <w:szCs w:val="24"/>
          <w:lang w:val="es-PR"/>
          <w14:ligatures w14:val="none"/>
        </w:rPr>
      </w:pPr>
    </w:p>
    <w:p w:rsidRPr="00702EAF" w:rsidR="00702EAF" w:rsidP="00702EAF" w:rsidRDefault="00702EAF" w14:paraId="46757446" w14:textId="77777777">
      <w:pPr>
        <w:spacing w:after="0" w:line="240" w:lineRule="auto"/>
        <w:jc w:val="both"/>
        <w:rPr>
          <w:rFonts w:ascii="Bookman Old Style" w:hAnsi="Bookman Old Style"/>
          <w:sz w:val="24"/>
          <w:szCs w:val="24"/>
          <w:lang w:val="es-PR"/>
        </w:rPr>
      </w:pPr>
    </w:p>
    <w:sectPr w:rsidRPr="00702EAF" w:rsidR="00702EAF" w:rsidSect="003F77A6">
      <w:headerReference w:type="default" r:id="rId9"/>
      <w:footerReference w:type="default" r:id="rId10"/>
      <w:pgSz w:w="12240" w:h="20160" w:orient="portrait"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E4E56" w:rsidP="00D621F7" w:rsidRDefault="00FE4E56" w14:paraId="1E6BC38F" w14:textId="77777777">
      <w:pPr>
        <w:spacing w:after="0" w:line="240" w:lineRule="auto"/>
      </w:pPr>
      <w:r>
        <w:separator/>
      </w:r>
    </w:p>
  </w:endnote>
  <w:endnote w:type="continuationSeparator" w:id="0">
    <w:p w:rsidR="00FE4E56" w:rsidP="00D621F7" w:rsidRDefault="00FE4E56" w14:paraId="781B86D3" w14:textId="77777777">
      <w:pPr>
        <w:spacing w:after="0" w:line="240" w:lineRule="auto"/>
      </w:pPr>
      <w:r>
        <w:continuationSeparator/>
      </w:r>
    </w:p>
  </w:endnote>
  <w:endnote w:type="continuationNotice" w:id="1">
    <w:p w:rsidR="00FE4E56" w:rsidRDefault="00FE4E56" w14:paraId="3192743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5662488"/>
      <w:docPartObj>
        <w:docPartGallery w:val="Page Numbers (Bottom of Page)"/>
        <w:docPartUnique/>
      </w:docPartObj>
    </w:sdtPr>
    <w:sdtEndPr>
      <w:rPr>
        <w:rFonts w:ascii="Bookman Old Style" w:hAnsi="Bookman Old Style"/>
        <w:noProof/>
      </w:rPr>
    </w:sdtEndPr>
    <w:sdtContent>
      <w:p w:rsidRPr="00B565B0" w:rsidR="001D551E" w:rsidRDefault="001D551E" w14:paraId="3C8A1732" w14:textId="05743224">
        <w:pPr>
          <w:pStyle w:val="Footer"/>
          <w:jc w:val="right"/>
          <w:rPr>
            <w:rFonts w:ascii="Bookman Old Style" w:hAnsi="Bookman Old Style"/>
          </w:rPr>
        </w:pPr>
        <w:r w:rsidRPr="00B565B0">
          <w:rPr>
            <w:rFonts w:ascii="Bookman Old Style" w:hAnsi="Bookman Old Style"/>
          </w:rPr>
          <w:fldChar w:fldCharType="begin"/>
        </w:r>
        <w:r w:rsidRPr="00B565B0">
          <w:rPr>
            <w:rFonts w:ascii="Bookman Old Style" w:hAnsi="Bookman Old Style"/>
          </w:rPr>
          <w:instrText xml:space="preserve"> PAGE   \* MERGEFORMAT </w:instrText>
        </w:r>
        <w:r w:rsidRPr="00B565B0">
          <w:rPr>
            <w:rFonts w:ascii="Bookman Old Style" w:hAnsi="Bookman Old Style"/>
          </w:rPr>
          <w:fldChar w:fldCharType="separate"/>
        </w:r>
        <w:r w:rsidRPr="00B565B0">
          <w:rPr>
            <w:rFonts w:ascii="Bookman Old Style" w:hAnsi="Bookman Old Style"/>
            <w:noProof/>
          </w:rPr>
          <w:t>2</w:t>
        </w:r>
        <w:r w:rsidRPr="00B565B0">
          <w:rPr>
            <w:rFonts w:ascii="Bookman Old Style" w:hAnsi="Bookman Old Style"/>
            <w:noProof/>
          </w:rPr>
          <w:fldChar w:fldCharType="end"/>
        </w:r>
      </w:p>
    </w:sdtContent>
  </w:sdt>
  <w:p w:rsidRPr="00B565B0" w:rsidR="001D551E" w:rsidRDefault="001D551E" w14:paraId="77A056D1" w14:textId="77777777">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E4E56" w:rsidP="00D621F7" w:rsidRDefault="00FE4E56" w14:paraId="710851E4" w14:textId="77777777">
      <w:pPr>
        <w:spacing w:after="0" w:line="240" w:lineRule="auto"/>
      </w:pPr>
      <w:r>
        <w:separator/>
      </w:r>
    </w:p>
  </w:footnote>
  <w:footnote w:type="continuationSeparator" w:id="0">
    <w:p w:rsidR="00FE4E56" w:rsidP="00D621F7" w:rsidRDefault="00FE4E56" w14:paraId="4BC51539" w14:textId="77777777">
      <w:pPr>
        <w:spacing w:after="0" w:line="240" w:lineRule="auto"/>
      </w:pPr>
      <w:r>
        <w:continuationSeparator/>
      </w:r>
    </w:p>
  </w:footnote>
  <w:footnote w:type="continuationNotice" w:id="1">
    <w:p w:rsidR="00FE4E56" w:rsidRDefault="00FE4E56" w14:paraId="4B53571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95EB3" w:rsidP="00795EB3" w:rsidRDefault="00795EB3" w14:paraId="2FE5BAEE" w14:textId="37766CA8">
    <w:r w:rsidRPr="000F749D">
      <w:rPr>
        <w:noProof/>
      </w:rPr>
      <w:drawing>
        <wp:anchor distT="0" distB="0" distL="114300" distR="114300" simplePos="0" relativeHeight="251660288" behindDoc="1" locked="0" layoutInCell="1" allowOverlap="1" wp14:anchorId="55334112" wp14:editId="4FC028B7">
          <wp:simplePos x="0" y="0"/>
          <wp:positionH relativeFrom="column">
            <wp:posOffset>-57150</wp:posOffset>
          </wp:positionH>
          <wp:positionV relativeFrom="paragraph">
            <wp:posOffset>-9525</wp:posOffset>
          </wp:positionV>
          <wp:extent cx="2895600" cy="431463"/>
          <wp:effectExtent l="0" t="0" r="0" b="6985"/>
          <wp:wrapNone/>
          <wp:docPr id="1153808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08718" name=""/>
                  <pic:cNvPicPr/>
                </pic:nvPicPr>
                <pic:blipFill>
                  <a:blip r:embed="rId1">
                    <a:extLst>
                      <a:ext uri="{28A0092B-C50C-407E-A947-70E740481C1C}">
                        <a14:useLocalDpi xmlns:a14="http://schemas.microsoft.com/office/drawing/2010/main" val="0"/>
                      </a:ext>
                    </a:extLst>
                  </a:blip>
                  <a:stretch>
                    <a:fillRect/>
                  </a:stretch>
                </pic:blipFill>
                <pic:spPr>
                  <a:xfrm>
                    <a:off x="0" y="0"/>
                    <a:ext cx="2895600" cy="431463"/>
                  </a:xfrm>
                  <a:prstGeom prst="rect">
                    <a:avLst/>
                  </a:prstGeom>
                </pic:spPr>
              </pic:pic>
            </a:graphicData>
          </a:graphic>
        </wp:anchor>
      </w:drawing>
    </w:r>
    <w:r>
      <w:rPr>
        <w:rFonts w:ascii="Garamond" w:hAnsi="Garamond" w:cs="Arial"/>
        <w:bCs/>
        <w:iCs/>
        <w:noProof/>
        <w:color w:val="808285"/>
        <w:sz w:val="20"/>
      </w:rPr>
      <w:drawing>
        <wp:anchor distT="0" distB="0" distL="114300" distR="114300" simplePos="0" relativeHeight="251659264" behindDoc="1" locked="0" layoutInCell="1" allowOverlap="1" wp14:anchorId="279780F6" wp14:editId="7A3B2991">
          <wp:simplePos x="0" y="0"/>
          <wp:positionH relativeFrom="column">
            <wp:posOffset>1118235</wp:posOffset>
          </wp:positionH>
          <wp:positionV relativeFrom="paragraph">
            <wp:posOffset>-1117830</wp:posOffset>
          </wp:positionV>
          <wp:extent cx="6292466" cy="1439693"/>
          <wp:effectExtent l="0" t="0" r="0" b="0"/>
          <wp:wrapNone/>
          <wp:docPr id="534769989" name="Picture 2" descr="A close up of a colorful fabr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225923" name="Picture 2" descr="A close up of a colorful fabric&#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0800000">
                    <a:off x="0" y="0"/>
                    <a:ext cx="6292466" cy="143969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76CA"/>
    <w:multiLevelType w:val="multilevel"/>
    <w:tmpl w:val="050CF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D0E87"/>
    <w:multiLevelType w:val="hybridMultilevel"/>
    <w:tmpl w:val="017C5E62"/>
    <w:lvl w:ilvl="0" w:tplc="080A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A6F4D"/>
    <w:multiLevelType w:val="multilevel"/>
    <w:tmpl w:val="54F23004"/>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i/>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907AFF"/>
    <w:multiLevelType w:val="multilevel"/>
    <w:tmpl w:val="DBD049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9A9373A"/>
    <w:multiLevelType w:val="multilevel"/>
    <w:tmpl w:val="EF3697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C63689F"/>
    <w:multiLevelType w:val="multilevel"/>
    <w:tmpl w:val="EF98498C"/>
    <w:lvl w:ilvl="0">
      <w:start w:val="1"/>
      <w:numFmt w:val="decimal"/>
      <w:lvlText w:val="%1."/>
      <w:lvlJc w:val="left"/>
      <w:pPr>
        <w:ind w:left="580" w:hanging="580"/>
      </w:pPr>
      <w:rPr>
        <w:rFonts w:hint="default"/>
        <w:b/>
      </w:rPr>
    </w:lvl>
    <w:lvl w:ilvl="1">
      <w:start w:val="1"/>
      <w:numFmt w:val="decimal"/>
      <w:lvlText w:val="%1.%2."/>
      <w:lvlJc w:val="left"/>
      <w:pPr>
        <w:ind w:left="940" w:hanging="5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6" w15:restartNumberingAfterBreak="0">
    <w:nsid w:val="13D21BDA"/>
    <w:multiLevelType w:val="multilevel"/>
    <w:tmpl w:val="4008CA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7A087C"/>
    <w:multiLevelType w:val="hybridMultilevel"/>
    <w:tmpl w:val="D7D82E82"/>
    <w:lvl w:ilvl="0" w:tplc="FFFFFFFF">
      <w:start w:val="1"/>
      <w:numFmt w:val="decimal"/>
      <w:lvlText w:val="%1."/>
      <w:lvlJc w:val="left"/>
      <w:pPr>
        <w:ind w:left="21" w:hanging="360"/>
      </w:pPr>
      <w:rPr>
        <w:b/>
      </w:rPr>
    </w:lvl>
    <w:lvl w:ilvl="1" w:tplc="080A0019">
      <w:start w:val="1"/>
      <w:numFmt w:val="lowerLetter"/>
      <w:lvlText w:val="%2."/>
      <w:lvlJc w:val="left"/>
      <w:pPr>
        <w:ind w:left="741" w:hanging="360"/>
      </w:pPr>
    </w:lvl>
    <w:lvl w:ilvl="2" w:tplc="080A001B">
      <w:start w:val="1"/>
      <w:numFmt w:val="lowerRoman"/>
      <w:lvlText w:val="%3."/>
      <w:lvlJc w:val="right"/>
      <w:pPr>
        <w:ind w:left="1461" w:hanging="180"/>
      </w:pPr>
    </w:lvl>
    <w:lvl w:ilvl="3" w:tplc="080A000F" w:tentative="1">
      <w:start w:val="1"/>
      <w:numFmt w:val="decimal"/>
      <w:lvlText w:val="%4."/>
      <w:lvlJc w:val="left"/>
      <w:pPr>
        <w:ind w:left="2181" w:hanging="360"/>
      </w:pPr>
    </w:lvl>
    <w:lvl w:ilvl="4" w:tplc="080A0019" w:tentative="1">
      <w:start w:val="1"/>
      <w:numFmt w:val="lowerLetter"/>
      <w:lvlText w:val="%5."/>
      <w:lvlJc w:val="left"/>
      <w:pPr>
        <w:ind w:left="2901" w:hanging="360"/>
      </w:pPr>
    </w:lvl>
    <w:lvl w:ilvl="5" w:tplc="080A001B" w:tentative="1">
      <w:start w:val="1"/>
      <w:numFmt w:val="lowerRoman"/>
      <w:lvlText w:val="%6."/>
      <w:lvlJc w:val="right"/>
      <w:pPr>
        <w:ind w:left="3621" w:hanging="180"/>
      </w:pPr>
    </w:lvl>
    <w:lvl w:ilvl="6" w:tplc="080A000F" w:tentative="1">
      <w:start w:val="1"/>
      <w:numFmt w:val="decimal"/>
      <w:lvlText w:val="%7."/>
      <w:lvlJc w:val="left"/>
      <w:pPr>
        <w:ind w:left="4341" w:hanging="360"/>
      </w:pPr>
    </w:lvl>
    <w:lvl w:ilvl="7" w:tplc="080A0019" w:tentative="1">
      <w:start w:val="1"/>
      <w:numFmt w:val="lowerLetter"/>
      <w:lvlText w:val="%8."/>
      <w:lvlJc w:val="left"/>
      <w:pPr>
        <w:ind w:left="5061" w:hanging="360"/>
      </w:pPr>
    </w:lvl>
    <w:lvl w:ilvl="8" w:tplc="080A001B" w:tentative="1">
      <w:start w:val="1"/>
      <w:numFmt w:val="lowerRoman"/>
      <w:lvlText w:val="%9."/>
      <w:lvlJc w:val="right"/>
      <w:pPr>
        <w:ind w:left="5781" w:hanging="180"/>
      </w:pPr>
    </w:lvl>
  </w:abstractNum>
  <w:abstractNum w:abstractNumId="8" w15:restartNumberingAfterBreak="0">
    <w:nsid w:val="19806694"/>
    <w:multiLevelType w:val="multilevel"/>
    <w:tmpl w:val="1AE87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C37D47"/>
    <w:multiLevelType w:val="multilevel"/>
    <w:tmpl w:val="98F8D084"/>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A0C6DE5"/>
    <w:multiLevelType w:val="hybridMultilevel"/>
    <w:tmpl w:val="57D4E3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03F5842"/>
    <w:multiLevelType w:val="multilevel"/>
    <w:tmpl w:val="33E436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225E77"/>
    <w:multiLevelType w:val="multilevel"/>
    <w:tmpl w:val="9BCA37B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96D7385"/>
    <w:multiLevelType w:val="hybridMultilevel"/>
    <w:tmpl w:val="CC3227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4B225A"/>
    <w:multiLevelType w:val="multilevel"/>
    <w:tmpl w:val="0F9AC4F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4376037"/>
    <w:multiLevelType w:val="multilevel"/>
    <w:tmpl w:val="BFFCCB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8C75EC"/>
    <w:multiLevelType w:val="hybridMultilevel"/>
    <w:tmpl w:val="740A39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BA3081"/>
    <w:multiLevelType w:val="multilevel"/>
    <w:tmpl w:val="1A28EFE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40E42A0D"/>
    <w:multiLevelType w:val="multilevel"/>
    <w:tmpl w:val="04DCA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CE60EB"/>
    <w:multiLevelType w:val="hybridMultilevel"/>
    <w:tmpl w:val="AE8253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0EC3463"/>
    <w:multiLevelType w:val="multilevel"/>
    <w:tmpl w:val="14D8140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56885726"/>
    <w:multiLevelType w:val="multilevel"/>
    <w:tmpl w:val="1764C2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E502FE"/>
    <w:multiLevelType w:val="hybridMultilevel"/>
    <w:tmpl w:val="9DDEF5E0"/>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63A1F0C"/>
    <w:multiLevelType w:val="hybridMultilevel"/>
    <w:tmpl w:val="7F6848FC"/>
    <w:lvl w:ilvl="0" w:tplc="54B06E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403D41"/>
    <w:multiLevelType w:val="hybridMultilevel"/>
    <w:tmpl w:val="0B96F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5717A3"/>
    <w:multiLevelType w:val="multilevel"/>
    <w:tmpl w:val="F1F283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C844D21"/>
    <w:multiLevelType w:val="hybridMultilevel"/>
    <w:tmpl w:val="F52094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58741F"/>
    <w:multiLevelType w:val="multilevel"/>
    <w:tmpl w:val="41640C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0B06601"/>
    <w:multiLevelType w:val="multilevel"/>
    <w:tmpl w:val="1F72DB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B93512"/>
    <w:multiLevelType w:val="multilevel"/>
    <w:tmpl w:val="347E232C"/>
    <w:lvl w:ilvl="0">
      <w:start w:val="2"/>
      <w:numFmt w:val="decimal"/>
      <w:lvlText w:val="%1."/>
      <w:lvlJc w:val="left"/>
      <w:pPr>
        <w:tabs>
          <w:tab w:val="num" w:pos="900"/>
        </w:tabs>
        <w:ind w:left="900" w:hanging="360"/>
      </w:pPr>
      <w:rPr>
        <w:b/>
        <w:bCs/>
      </w:r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30" w15:restartNumberingAfterBreak="0">
    <w:nsid w:val="7769396D"/>
    <w:multiLevelType w:val="multilevel"/>
    <w:tmpl w:val="996C68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AC5984"/>
    <w:multiLevelType w:val="multilevel"/>
    <w:tmpl w:val="CE261F3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FD6025B"/>
    <w:multiLevelType w:val="multilevel"/>
    <w:tmpl w:val="172678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3800309">
    <w:abstractNumId w:val="7"/>
  </w:num>
  <w:num w:numId="2" w16cid:durableId="1792093294">
    <w:abstractNumId w:val="22"/>
  </w:num>
  <w:num w:numId="3" w16cid:durableId="652297030">
    <w:abstractNumId w:val="24"/>
  </w:num>
  <w:num w:numId="4" w16cid:durableId="1284654324">
    <w:abstractNumId w:val="1"/>
  </w:num>
  <w:num w:numId="5" w16cid:durableId="339696249">
    <w:abstractNumId w:val="23"/>
  </w:num>
  <w:num w:numId="6" w16cid:durableId="1597903338">
    <w:abstractNumId w:val="31"/>
  </w:num>
  <w:num w:numId="7" w16cid:durableId="1221096833">
    <w:abstractNumId w:val="10"/>
  </w:num>
  <w:num w:numId="8" w16cid:durableId="19118821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8706517">
    <w:abstractNumId w:val="2"/>
  </w:num>
  <w:num w:numId="10" w16cid:durableId="1518039180">
    <w:abstractNumId w:val="11"/>
  </w:num>
  <w:num w:numId="11" w16cid:durableId="1443921028">
    <w:abstractNumId w:val="26"/>
  </w:num>
  <w:num w:numId="12" w16cid:durableId="1677414429">
    <w:abstractNumId w:val="13"/>
  </w:num>
  <w:num w:numId="13" w16cid:durableId="493224967">
    <w:abstractNumId w:val="16"/>
  </w:num>
  <w:num w:numId="14" w16cid:durableId="979572001">
    <w:abstractNumId w:val="0"/>
  </w:num>
  <w:num w:numId="15" w16cid:durableId="1249651676">
    <w:abstractNumId w:val="18"/>
  </w:num>
  <w:num w:numId="16" w16cid:durableId="999621492">
    <w:abstractNumId w:val="28"/>
  </w:num>
  <w:num w:numId="17" w16cid:durableId="447089924">
    <w:abstractNumId w:val="30"/>
  </w:num>
  <w:num w:numId="18" w16cid:durableId="882524998">
    <w:abstractNumId w:val="15"/>
  </w:num>
  <w:num w:numId="19" w16cid:durableId="514392874">
    <w:abstractNumId w:val="21"/>
  </w:num>
  <w:num w:numId="20" w16cid:durableId="1510606271">
    <w:abstractNumId w:val="3"/>
  </w:num>
  <w:num w:numId="21" w16cid:durableId="439841528">
    <w:abstractNumId w:val="25"/>
  </w:num>
  <w:num w:numId="22" w16cid:durableId="591161907">
    <w:abstractNumId w:val="6"/>
  </w:num>
  <w:num w:numId="23" w16cid:durableId="770979678">
    <w:abstractNumId w:val="14"/>
  </w:num>
  <w:num w:numId="24" w16cid:durableId="213154915">
    <w:abstractNumId w:val="4"/>
  </w:num>
  <w:num w:numId="25" w16cid:durableId="1399087895">
    <w:abstractNumId w:val="20"/>
  </w:num>
  <w:num w:numId="26" w16cid:durableId="1275403726">
    <w:abstractNumId w:val="17"/>
  </w:num>
  <w:num w:numId="27" w16cid:durableId="1015574816">
    <w:abstractNumId w:val="12"/>
  </w:num>
  <w:num w:numId="28" w16cid:durableId="1130906082">
    <w:abstractNumId w:val="8"/>
  </w:num>
  <w:num w:numId="29" w16cid:durableId="884950133">
    <w:abstractNumId w:val="5"/>
  </w:num>
  <w:num w:numId="30" w16cid:durableId="1988431796">
    <w:abstractNumId w:val="9"/>
  </w:num>
  <w:num w:numId="31" w16cid:durableId="804007720">
    <w:abstractNumId w:val="29"/>
  </w:num>
  <w:num w:numId="32" w16cid:durableId="202793388">
    <w:abstractNumId w:val="27"/>
  </w:num>
  <w:num w:numId="33" w16cid:durableId="92094362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C3"/>
    <w:rsid w:val="000051F8"/>
    <w:rsid w:val="000076FC"/>
    <w:rsid w:val="00011FF5"/>
    <w:rsid w:val="00013026"/>
    <w:rsid w:val="00017F45"/>
    <w:rsid w:val="00020966"/>
    <w:rsid w:val="000577DE"/>
    <w:rsid w:val="00063DAA"/>
    <w:rsid w:val="00066848"/>
    <w:rsid w:val="00067BF9"/>
    <w:rsid w:val="0009383C"/>
    <w:rsid w:val="000A0468"/>
    <w:rsid w:val="000B5DCC"/>
    <w:rsid w:val="000C3ECD"/>
    <w:rsid w:val="000C6874"/>
    <w:rsid w:val="000C697E"/>
    <w:rsid w:val="000F5BD3"/>
    <w:rsid w:val="001008E2"/>
    <w:rsid w:val="00100DEF"/>
    <w:rsid w:val="00106A01"/>
    <w:rsid w:val="00125EA2"/>
    <w:rsid w:val="00140BFC"/>
    <w:rsid w:val="001441F8"/>
    <w:rsid w:val="00162520"/>
    <w:rsid w:val="001633D2"/>
    <w:rsid w:val="00164D4A"/>
    <w:rsid w:val="00187204"/>
    <w:rsid w:val="00196FFC"/>
    <w:rsid w:val="001A11C7"/>
    <w:rsid w:val="001A6D76"/>
    <w:rsid w:val="001B391C"/>
    <w:rsid w:val="001C3070"/>
    <w:rsid w:val="001D09C6"/>
    <w:rsid w:val="001D388B"/>
    <w:rsid w:val="001D4DFE"/>
    <w:rsid w:val="001D551E"/>
    <w:rsid w:val="001D5784"/>
    <w:rsid w:val="001D6733"/>
    <w:rsid w:val="001D6961"/>
    <w:rsid w:val="001D7077"/>
    <w:rsid w:val="001E4FC3"/>
    <w:rsid w:val="001E58E2"/>
    <w:rsid w:val="001F67B0"/>
    <w:rsid w:val="00201982"/>
    <w:rsid w:val="0020461D"/>
    <w:rsid w:val="00211B74"/>
    <w:rsid w:val="002131C5"/>
    <w:rsid w:val="00214E4F"/>
    <w:rsid w:val="00216667"/>
    <w:rsid w:val="00225046"/>
    <w:rsid w:val="0024282D"/>
    <w:rsid w:val="00244AA9"/>
    <w:rsid w:val="00253829"/>
    <w:rsid w:val="002808A6"/>
    <w:rsid w:val="00285869"/>
    <w:rsid w:val="00285CE3"/>
    <w:rsid w:val="00290548"/>
    <w:rsid w:val="002A3E33"/>
    <w:rsid w:val="002B4712"/>
    <w:rsid w:val="002B632B"/>
    <w:rsid w:val="002C736C"/>
    <w:rsid w:val="002D4531"/>
    <w:rsid w:val="002D7761"/>
    <w:rsid w:val="002F3F5C"/>
    <w:rsid w:val="0030108E"/>
    <w:rsid w:val="00306028"/>
    <w:rsid w:val="00306F44"/>
    <w:rsid w:val="00332F27"/>
    <w:rsid w:val="00342527"/>
    <w:rsid w:val="00342808"/>
    <w:rsid w:val="00352AB1"/>
    <w:rsid w:val="003650B1"/>
    <w:rsid w:val="00367554"/>
    <w:rsid w:val="0038031C"/>
    <w:rsid w:val="003A059E"/>
    <w:rsid w:val="003A12E1"/>
    <w:rsid w:val="003A1ADB"/>
    <w:rsid w:val="003A7ED7"/>
    <w:rsid w:val="003B2379"/>
    <w:rsid w:val="003B3E25"/>
    <w:rsid w:val="003B5777"/>
    <w:rsid w:val="003C38D4"/>
    <w:rsid w:val="003C6C03"/>
    <w:rsid w:val="003D3687"/>
    <w:rsid w:val="003E12A8"/>
    <w:rsid w:val="003E4A4B"/>
    <w:rsid w:val="003F77A6"/>
    <w:rsid w:val="0042123A"/>
    <w:rsid w:val="00422946"/>
    <w:rsid w:val="00425095"/>
    <w:rsid w:val="004256BB"/>
    <w:rsid w:val="00427D68"/>
    <w:rsid w:val="00431491"/>
    <w:rsid w:val="004352DC"/>
    <w:rsid w:val="00440241"/>
    <w:rsid w:val="004561A9"/>
    <w:rsid w:val="00457866"/>
    <w:rsid w:val="00457FAF"/>
    <w:rsid w:val="00473252"/>
    <w:rsid w:val="004921B6"/>
    <w:rsid w:val="004928BB"/>
    <w:rsid w:val="004A0030"/>
    <w:rsid w:val="004A3828"/>
    <w:rsid w:val="004A7567"/>
    <w:rsid w:val="004B52B3"/>
    <w:rsid w:val="004C7C22"/>
    <w:rsid w:val="004E1C75"/>
    <w:rsid w:val="00511517"/>
    <w:rsid w:val="00512310"/>
    <w:rsid w:val="00512C1C"/>
    <w:rsid w:val="0053071F"/>
    <w:rsid w:val="00530BDF"/>
    <w:rsid w:val="005330E7"/>
    <w:rsid w:val="005359EB"/>
    <w:rsid w:val="0054414F"/>
    <w:rsid w:val="0056725C"/>
    <w:rsid w:val="00574513"/>
    <w:rsid w:val="00580202"/>
    <w:rsid w:val="005813B9"/>
    <w:rsid w:val="005B27D8"/>
    <w:rsid w:val="005B6D11"/>
    <w:rsid w:val="005C4A34"/>
    <w:rsid w:val="005F0456"/>
    <w:rsid w:val="005F0BDE"/>
    <w:rsid w:val="005F0EA1"/>
    <w:rsid w:val="00601C05"/>
    <w:rsid w:val="0060359F"/>
    <w:rsid w:val="006178CC"/>
    <w:rsid w:val="00622FAF"/>
    <w:rsid w:val="00623903"/>
    <w:rsid w:val="00624A12"/>
    <w:rsid w:val="00644C16"/>
    <w:rsid w:val="006465D6"/>
    <w:rsid w:val="006477B6"/>
    <w:rsid w:val="0065114D"/>
    <w:rsid w:val="0065264C"/>
    <w:rsid w:val="00656538"/>
    <w:rsid w:val="00661CA8"/>
    <w:rsid w:val="00662070"/>
    <w:rsid w:val="006774BD"/>
    <w:rsid w:val="006D396B"/>
    <w:rsid w:val="006E5E85"/>
    <w:rsid w:val="006F5850"/>
    <w:rsid w:val="00702EAF"/>
    <w:rsid w:val="00703771"/>
    <w:rsid w:val="0072136A"/>
    <w:rsid w:val="007218C0"/>
    <w:rsid w:val="00727BEB"/>
    <w:rsid w:val="00733E1C"/>
    <w:rsid w:val="00752E69"/>
    <w:rsid w:val="00762795"/>
    <w:rsid w:val="007674A8"/>
    <w:rsid w:val="00773D0F"/>
    <w:rsid w:val="007932D3"/>
    <w:rsid w:val="007950A5"/>
    <w:rsid w:val="00795EB3"/>
    <w:rsid w:val="00797B75"/>
    <w:rsid w:val="007A1370"/>
    <w:rsid w:val="007A2A07"/>
    <w:rsid w:val="007B7F97"/>
    <w:rsid w:val="007D46A0"/>
    <w:rsid w:val="007D6C07"/>
    <w:rsid w:val="007E13E5"/>
    <w:rsid w:val="007F016C"/>
    <w:rsid w:val="008071A0"/>
    <w:rsid w:val="00807222"/>
    <w:rsid w:val="00812F7A"/>
    <w:rsid w:val="00813690"/>
    <w:rsid w:val="008230BF"/>
    <w:rsid w:val="008464EA"/>
    <w:rsid w:val="0084723A"/>
    <w:rsid w:val="00892906"/>
    <w:rsid w:val="008A5105"/>
    <w:rsid w:val="008A5F58"/>
    <w:rsid w:val="008A6FAA"/>
    <w:rsid w:val="008C76AB"/>
    <w:rsid w:val="008D7666"/>
    <w:rsid w:val="008E469E"/>
    <w:rsid w:val="008F0DAF"/>
    <w:rsid w:val="009025EF"/>
    <w:rsid w:val="00904E49"/>
    <w:rsid w:val="009079C1"/>
    <w:rsid w:val="009348FF"/>
    <w:rsid w:val="0093740A"/>
    <w:rsid w:val="00943D45"/>
    <w:rsid w:val="00963633"/>
    <w:rsid w:val="00974C57"/>
    <w:rsid w:val="0097502C"/>
    <w:rsid w:val="009905DD"/>
    <w:rsid w:val="00991FF4"/>
    <w:rsid w:val="009A2A29"/>
    <w:rsid w:val="009A40A7"/>
    <w:rsid w:val="009B0A27"/>
    <w:rsid w:val="009B77FE"/>
    <w:rsid w:val="009B7D9D"/>
    <w:rsid w:val="009C5B02"/>
    <w:rsid w:val="009D4BDF"/>
    <w:rsid w:val="009D5174"/>
    <w:rsid w:val="009D5DCD"/>
    <w:rsid w:val="009E00EA"/>
    <w:rsid w:val="009E2DE2"/>
    <w:rsid w:val="009F2C64"/>
    <w:rsid w:val="009F3A6B"/>
    <w:rsid w:val="00A00D4E"/>
    <w:rsid w:val="00A1788B"/>
    <w:rsid w:val="00A23CEA"/>
    <w:rsid w:val="00A26CDE"/>
    <w:rsid w:val="00A3167D"/>
    <w:rsid w:val="00A3506D"/>
    <w:rsid w:val="00A477D6"/>
    <w:rsid w:val="00A518DF"/>
    <w:rsid w:val="00A52979"/>
    <w:rsid w:val="00A54A84"/>
    <w:rsid w:val="00A555B4"/>
    <w:rsid w:val="00A61CF1"/>
    <w:rsid w:val="00A66B41"/>
    <w:rsid w:val="00A73311"/>
    <w:rsid w:val="00A76097"/>
    <w:rsid w:val="00A8472C"/>
    <w:rsid w:val="00A87745"/>
    <w:rsid w:val="00AA2BEF"/>
    <w:rsid w:val="00AB1FDF"/>
    <w:rsid w:val="00AC71C0"/>
    <w:rsid w:val="00AD1B2F"/>
    <w:rsid w:val="00AD5775"/>
    <w:rsid w:val="00AE1570"/>
    <w:rsid w:val="00AE4AD9"/>
    <w:rsid w:val="00B032EF"/>
    <w:rsid w:val="00B06C49"/>
    <w:rsid w:val="00B1109F"/>
    <w:rsid w:val="00B16497"/>
    <w:rsid w:val="00B206A4"/>
    <w:rsid w:val="00B20987"/>
    <w:rsid w:val="00B210D0"/>
    <w:rsid w:val="00B30EFA"/>
    <w:rsid w:val="00B4125E"/>
    <w:rsid w:val="00B43446"/>
    <w:rsid w:val="00B565B0"/>
    <w:rsid w:val="00B5684F"/>
    <w:rsid w:val="00B64EC3"/>
    <w:rsid w:val="00B70E08"/>
    <w:rsid w:val="00B71F70"/>
    <w:rsid w:val="00B91931"/>
    <w:rsid w:val="00B93B7D"/>
    <w:rsid w:val="00BA7BD8"/>
    <w:rsid w:val="00BB0693"/>
    <w:rsid w:val="00BB2DB8"/>
    <w:rsid w:val="00BB3D81"/>
    <w:rsid w:val="00BB590C"/>
    <w:rsid w:val="00BD2199"/>
    <w:rsid w:val="00C001E8"/>
    <w:rsid w:val="00C11799"/>
    <w:rsid w:val="00C25B60"/>
    <w:rsid w:val="00C31D84"/>
    <w:rsid w:val="00C340DD"/>
    <w:rsid w:val="00C7764A"/>
    <w:rsid w:val="00C87E53"/>
    <w:rsid w:val="00C94619"/>
    <w:rsid w:val="00CA76CE"/>
    <w:rsid w:val="00CB79F4"/>
    <w:rsid w:val="00CC284A"/>
    <w:rsid w:val="00CC361E"/>
    <w:rsid w:val="00CC6A2E"/>
    <w:rsid w:val="00CE478E"/>
    <w:rsid w:val="00CE52F6"/>
    <w:rsid w:val="00D12002"/>
    <w:rsid w:val="00D26B03"/>
    <w:rsid w:val="00D417AA"/>
    <w:rsid w:val="00D45CA4"/>
    <w:rsid w:val="00D60DBE"/>
    <w:rsid w:val="00D621F7"/>
    <w:rsid w:val="00D66199"/>
    <w:rsid w:val="00D751AF"/>
    <w:rsid w:val="00DA49BD"/>
    <w:rsid w:val="00DB5B8A"/>
    <w:rsid w:val="00DC2CBA"/>
    <w:rsid w:val="00DD0C98"/>
    <w:rsid w:val="00DD7D60"/>
    <w:rsid w:val="00DF0C39"/>
    <w:rsid w:val="00DF5B47"/>
    <w:rsid w:val="00E2526F"/>
    <w:rsid w:val="00E25850"/>
    <w:rsid w:val="00E33E66"/>
    <w:rsid w:val="00E40940"/>
    <w:rsid w:val="00E4329F"/>
    <w:rsid w:val="00E52E1A"/>
    <w:rsid w:val="00EA585E"/>
    <w:rsid w:val="00EB3C31"/>
    <w:rsid w:val="00EB3D94"/>
    <w:rsid w:val="00EB4F77"/>
    <w:rsid w:val="00EB75C3"/>
    <w:rsid w:val="00EC1D81"/>
    <w:rsid w:val="00EC77DA"/>
    <w:rsid w:val="00EC7B6A"/>
    <w:rsid w:val="00EF56FB"/>
    <w:rsid w:val="00F02978"/>
    <w:rsid w:val="00F272AE"/>
    <w:rsid w:val="00F376AC"/>
    <w:rsid w:val="00F40AAC"/>
    <w:rsid w:val="00F42B86"/>
    <w:rsid w:val="00F5225E"/>
    <w:rsid w:val="00F57AA5"/>
    <w:rsid w:val="00F75DB0"/>
    <w:rsid w:val="00F81A7D"/>
    <w:rsid w:val="00F8520F"/>
    <w:rsid w:val="00F9045D"/>
    <w:rsid w:val="00F921EA"/>
    <w:rsid w:val="00FA2E42"/>
    <w:rsid w:val="00FC11AD"/>
    <w:rsid w:val="00FD3C9B"/>
    <w:rsid w:val="00FD5D02"/>
    <w:rsid w:val="00FD7824"/>
    <w:rsid w:val="00FE2912"/>
    <w:rsid w:val="00FE4E56"/>
    <w:rsid w:val="00FE793D"/>
    <w:rsid w:val="00FF5009"/>
    <w:rsid w:val="0116FA0E"/>
    <w:rsid w:val="03CE6D8D"/>
    <w:rsid w:val="071A9D32"/>
    <w:rsid w:val="08729CF0"/>
    <w:rsid w:val="09018FC6"/>
    <w:rsid w:val="097C952D"/>
    <w:rsid w:val="09F1A66A"/>
    <w:rsid w:val="0A049AF1"/>
    <w:rsid w:val="0BFC1264"/>
    <w:rsid w:val="0C2685C3"/>
    <w:rsid w:val="0FD3E30A"/>
    <w:rsid w:val="10C6AF61"/>
    <w:rsid w:val="12D1C789"/>
    <w:rsid w:val="1A19A214"/>
    <w:rsid w:val="1A842B08"/>
    <w:rsid w:val="1B14AE36"/>
    <w:rsid w:val="1C0BB1EC"/>
    <w:rsid w:val="1E0A7EC6"/>
    <w:rsid w:val="20706A4C"/>
    <w:rsid w:val="24FE35DE"/>
    <w:rsid w:val="273C7B51"/>
    <w:rsid w:val="27C864B5"/>
    <w:rsid w:val="2868A35E"/>
    <w:rsid w:val="2BED8507"/>
    <w:rsid w:val="2CFB3D91"/>
    <w:rsid w:val="318677F9"/>
    <w:rsid w:val="33229FD5"/>
    <w:rsid w:val="3351393F"/>
    <w:rsid w:val="347C2380"/>
    <w:rsid w:val="37C05830"/>
    <w:rsid w:val="3C598393"/>
    <w:rsid w:val="3DE7C3EE"/>
    <w:rsid w:val="3E590C5C"/>
    <w:rsid w:val="40FD06C8"/>
    <w:rsid w:val="43DEE325"/>
    <w:rsid w:val="457EE576"/>
    <w:rsid w:val="497C06A3"/>
    <w:rsid w:val="4B1D1861"/>
    <w:rsid w:val="4C7C299A"/>
    <w:rsid w:val="54C8FF26"/>
    <w:rsid w:val="5571BDAA"/>
    <w:rsid w:val="5717664B"/>
    <w:rsid w:val="5821B91F"/>
    <w:rsid w:val="59610158"/>
    <w:rsid w:val="5E0CB1E1"/>
    <w:rsid w:val="5EDD8F96"/>
    <w:rsid w:val="5F05B8CB"/>
    <w:rsid w:val="6059AC26"/>
    <w:rsid w:val="60E3E9B5"/>
    <w:rsid w:val="61C593B7"/>
    <w:rsid w:val="61F57C87"/>
    <w:rsid w:val="62752335"/>
    <w:rsid w:val="633A45DB"/>
    <w:rsid w:val="639B949A"/>
    <w:rsid w:val="64A3959F"/>
    <w:rsid w:val="67504499"/>
    <w:rsid w:val="6D9A22F2"/>
    <w:rsid w:val="6EED0F95"/>
    <w:rsid w:val="6F0A7522"/>
    <w:rsid w:val="71C9CB82"/>
    <w:rsid w:val="722A5B12"/>
    <w:rsid w:val="733699CB"/>
    <w:rsid w:val="74A2871C"/>
    <w:rsid w:val="76CA0AA5"/>
    <w:rsid w:val="789609CD"/>
    <w:rsid w:val="7FD78E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86CAB"/>
  <w15:chartTrackingRefBased/>
  <w15:docId w15:val="{A635E157-2D67-4EE2-89F9-F43AE417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621F7"/>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21F7"/>
  </w:style>
  <w:style w:type="paragraph" w:styleId="Footer">
    <w:name w:val="footer"/>
    <w:basedOn w:val="Normal"/>
    <w:link w:val="FooterChar"/>
    <w:uiPriority w:val="99"/>
    <w:unhideWhenUsed/>
    <w:rsid w:val="00D621F7"/>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21F7"/>
  </w:style>
  <w:style w:type="paragraph" w:styleId="NoSpacing">
    <w:name w:val="No Spacing"/>
    <w:uiPriority w:val="1"/>
    <w:qFormat/>
    <w:rsid w:val="00D621F7"/>
    <w:pPr>
      <w:spacing w:after="0" w:line="240" w:lineRule="auto"/>
    </w:pPr>
    <w:rPr>
      <w:rFonts w:ascii="Calibri" w:hAnsi="Calibri" w:eastAsia="Calibri" w:cs="Times New Roman"/>
      <w:kern w:val="0"/>
      <w:lang w:val="es-CL"/>
      <w14:ligatures w14:val="none"/>
    </w:rPr>
  </w:style>
  <w:style w:type="paragraph" w:styleId="FootnoteText">
    <w:name w:val="footnote text"/>
    <w:basedOn w:val="Normal"/>
    <w:link w:val="FootnoteTextChar"/>
    <w:uiPriority w:val="99"/>
    <w:semiHidden/>
    <w:unhideWhenUsed/>
    <w:rsid w:val="00622FAF"/>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22FAF"/>
    <w:rPr>
      <w:sz w:val="20"/>
      <w:szCs w:val="20"/>
    </w:rPr>
  </w:style>
  <w:style w:type="character" w:styleId="FootnoteReference">
    <w:name w:val="footnote reference"/>
    <w:basedOn w:val="DefaultParagraphFont"/>
    <w:uiPriority w:val="99"/>
    <w:semiHidden/>
    <w:unhideWhenUsed/>
    <w:rsid w:val="00622FAF"/>
    <w:rPr>
      <w:vertAlign w:val="superscript"/>
    </w:rPr>
  </w:style>
  <w:style w:type="paragraph" w:styleId="ListParagraph">
    <w:name w:val="List Paragraph"/>
    <w:basedOn w:val="Normal"/>
    <w:uiPriority w:val="34"/>
    <w:qFormat/>
    <w:rsid w:val="00FD5D02"/>
    <w:pPr>
      <w:ind w:left="720"/>
      <w:contextualSpacing/>
    </w:pPr>
    <w:rPr>
      <w:rFonts w:ascii="Cambria" w:hAnsi="Cambria" w:eastAsia="Cambria" w:cs="Times New Roman"/>
      <w:kern w:val="0"/>
      <w:lang w:val="es-MX"/>
      <w14:ligatures w14:val="none"/>
    </w:rPr>
  </w:style>
  <w:style w:type="character" w:styleId="CommentReference">
    <w:name w:val="annotation reference"/>
    <w:basedOn w:val="DefaultParagraphFont"/>
    <w:uiPriority w:val="99"/>
    <w:semiHidden/>
    <w:unhideWhenUsed/>
    <w:rsid w:val="00D26B03"/>
    <w:rPr>
      <w:sz w:val="16"/>
      <w:szCs w:val="16"/>
    </w:rPr>
  </w:style>
  <w:style w:type="paragraph" w:styleId="CommentText">
    <w:name w:val="annotation text"/>
    <w:basedOn w:val="Normal"/>
    <w:link w:val="CommentTextChar"/>
    <w:uiPriority w:val="99"/>
    <w:unhideWhenUsed/>
    <w:rsid w:val="00D26B03"/>
    <w:pPr>
      <w:spacing w:line="240" w:lineRule="auto"/>
    </w:pPr>
    <w:rPr>
      <w:sz w:val="20"/>
      <w:szCs w:val="20"/>
    </w:rPr>
  </w:style>
  <w:style w:type="character" w:styleId="CommentTextChar" w:customStyle="1">
    <w:name w:val="Comment Text Char"/>
    <w:basedOn w:val="DefaultParagraphFont"/>
    <w:link w:val="CommentText"/>
    <w:uiPriority w:val="99"/>
    <w:rsid w:val="00D26B03"/>
    <w:rPr>
      <w:sz w:val="20"/>
      <w:szCs w:val="20"/>
    </w:rPr>
  </w:style>
  <w:style w:type="table" w:styleId="TableGrid">
    <w:name w:val="Table Grid"/>
    <w:basedOn w:val="TableNormal"/>
    <w:uiPriority w:val="39"/>
    <w:rsid w:val="00D26B0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464EA"/>
    <w:rPr>
      <w:color w:val="0000FF"/>
      <w:u w:val="single"/>
    </w:rPr>
  </w:style>
  <w:style w:type="paragraph" w:styleId="m-7970780904105785642xxmsolistparagraph" w:customStyle="1">
    <w:name w:val="m_-7970780904105785642xxmsolistparagraph"/>
    <w:basedOn w:val="Normal"/>
    <w:rsid w:val="008464EA"/>
    <w:pPr>
      <w:spacing w:before="100" w:beforeAutospacing="1" w:after="100" w:afterAutospacing="1" w:line="240" w:lineRule="auto"/>
    </w:pPr>
    <w:rPr>
      <w:rFonts w:ascii="Aptos" w:hAnsi="Aptos" w:cs="Aptos"/>
      <w:kern w:val="0"/>
      <w:sz w:val="24"/>
      <w:szCs w:val="24"/>
      <w14:ligatures w14:val="none"/>
    </w:rPr>
  </w:style>
  <w:style w:type="character" w:styleId="m-7970780904105785642msohyperlink" w:customStyle="1">
    <w:name w:val="m_-7970780904105785642msohyperlink"/>
    <w:basedOn w:val="DefaultParagraphFont"/>
    <w:rsid w:val="008464EA"/>
  </w:style>
  <w:style w:type="character" w:styleId="UnresolvedMention">
    <w:name w:val="Unresolved Mention"/>
    <w:basedOn w:val="DefaultParagraphFont"/>
    <w:uiPriority w:val="99"/>
    <w:semiHidden/>
    <w:unhideWhenUsed/>
    <w:rsid w:val="00C87E5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66199"/>
    <w:rPr>
      <w:b/>
      <w:bCs/>
    </w:rPr>
  </w:style>
  <w:style w:type="character" w:styleId="CommentSubjectChar" w:customStyle="1">
    <w:name w:val="Comment Subject Char"/>
    <w:basedOn w:val="CommentTextChar"/>
    <w:link w:val="CommentSubject"/>
    <w:uiPriority w:val="99"/>
    <w:semiHidden/>
    <w:rsid w:val="00D66199"/>
    <w:rPr>
      <w:b/>
      <w:bCs/>
      <w:sz w:val="20"/>
      <w:szCs w:val="20"/>
    </w:rPr>
  </w:style>
  <w:style w:type="character" w:styleId="Mention">
    <w:name w:val="Mention"/>
    <w:basedOn w:val="DefaultParagraphFont"/>
    <w:uiPriority w:val="99"/>
    <w:unhideWhenUsed/>
    <w:rsid w:val="00D66199"/>
    <w:rPr>
      <w:color w:val="2B579A"/>
      <w:shd w:val="clear" w:color="auto" w:fill="E1DFDD"/>
    </w:rPr>
  </w:style>
  <w:style w:type="paragraph" w:styleId="Revision">
    <w:name w:val="Revision"/>
    <w:hidden/>
    <w:uiPriority w:val="99"/>
    <w:semiHidden/>
    <w:rsid w:val="00290548"/>
    <w:pPr>
      <w:spacing w:after="0" w:line="240" w:lineRule="auto"/>
    </w:pPr>
  </w:style>
  <w:style w:type="character" w:styleId="normaltextrun" w:customStyle="1">
    <w:name w:val="normaltextrun"/>
    <w:basedOn w:val="DefaultParagraphFont"/>
    <w:rsid w:val="00C31D84"/>
  </w:style>
  <w:style w:type="character" w:styleId="eop" w:customStyle="1">
    <w:name w:val="eop"/>
    <w:basedOn w:val="DefaultParagraphFont"/>
    <w:rsid w:val="00C31D84"/>
  </w:style>
  <w:style w:type="paragraph" w:styleId="paragraph" w:customStyle="1">
    <w:name w:val="paragraph"/>
    <w:basedOn w:val="Normal"/>
    <w:rsid w:val="00C31D84"/>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NormalWeb">
    <w:name w:val="Normal (Web)"/>
    <w:basedOn w:val="Normal"/>
    <w:uiPriority w:val="99"/>
    <w:semiHidden/>
    <w:unhideWhenUsed/>
    <w:rsid w:val="0028586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6433">
      <w:bodyDiv w:val="1"/>
      <w:marLeft w:val="0"/>
      <w:marRight w:val="0"/>
      <w:marTop w:val="0"/>
      <w:marBottom w:val="0"/>
      <w:divBdr>
        <w:top w:val="none" w:sz="0" w:space="0" w:color="auto"/>
        <w:left w:val="none" w:sz="0" w:space="0" w:color="auto"/>
        <w:bottom w:val="none" w:sz="0" w:space="0" w:color="auto"/>
        <w:right w:val="none" w:sz="0" w:space="0" w:color="auto"/>
      </w:divBdr>
    </w:div>
    <w:div w:id="220410398">
      <w:bodyDiv w:val="1"/>
      <w:marLeft w:val="0"/>
      <w:marRight w:val="0"/>
      <w:marTop w:val="0"/>
      <w:marBottom w:val="0"/>
      <w:divBdr>
        <w:top w:val="none" w:sz="0" w:space="0" w:color="auto"/>
        <w:left w:val="none" w:sz="0" w:space="0" w:color="auto"/>
        <w:bottom w:val="none" w:sz="0" w:space="0" w:color="auto"/>
        <w:right w:val="none" w:sz="0" w:space="0" w:color="auto"/>
      </w:divBdr>
    </w:div>
    <w:div w:id="233706742">
      <w:bodyDiv w:val="1"/>
      <w:marLeft w:val="0"/>
      <w:marRight w:val="0"/>
      <w:marTop w:val="0"/>
      <w:marBottom w:val="0"/>
      <w:divBdr>
        <w:top w:val="none" w:sz="0" w:space="0" w:color="auto"/>
        <w:left w:val="none" w:sz="0" w:space="0" w:color="auto"/>
        <w:bottom w:val="none" w:sz="0" w:space="0" w:color="auto"/>
        <w:right w:val="none" w:sz="0" w:space="0" w:color="auto"/>
      </w:divBdr>
    </w:div>
    <w:div w:id="270745377">
      <w:bodyDiv w:val="1"/>
      <w:marLeft w:val="0"/>
      <w:marRight w:val="0"/>
      <w:marTop w:val="0"/>
      <w:marBottom w:val="0"/>
      <w:divBdr>
        <w:top w:val="none" w:sz="0" w:space="0" w:color="auto"/>
        <w:left w:val="none" w:sz="0" w:space="0" w:color="auto"/>
        <w:bottom w:val="none" w:sz="0" w:space="0" w:color="auto"/>
        <w:right w:val="none" w:sz="0" w:space="0" w:color="auto"/>
      </w:divBdr>
    </w:div>
    <w:div w:id="274409380">
      <w:bodyDiv w:val="1"/>
      <w:marLeft w:val="0"/>
      <w:marRight w:val="0"/>
      <w:marTop w:val="0"/>
      <w:marBottom w:val="0"/>
      <w:divBdr>
        <w:top w:val="none" w:sz="0" w:space="0" w:color="auto"/>
        <w:left w:val="none" w:sz="0" w:space="0" w:color="auto"/>
        <w:bottom w:val="none" w:sz="0" w:space="0" w:color="auto"/>
        <w:right w:val="none" w:sz="0" w:space="0" w:color="auto"/>
      </w:divBdr>
    </w:div>
    <w:div w:id="283851630">
      <w:bodyDiv w:val="1"/>
      <w:marLeft w:val="0"/>
      <w:marRight w:val="0"/>
      <w:marTop w:val="0"/>
      <w:marBottom w:val="0"/>
      <w:divBdr>
        <w:top w:val="none" w:sz="0" w:space="0" w:color="auto"/>
        <w:left w:val="none" w:sz="0" w:space="0" w:color="auto"/>
        <w:bottom w:val="none" w:sz="0" w:space="0" w:color="auto"/>
        <w:right w:val="none" w:sz="0" w:space="0" w:color="auto"/>
      </w:divBdr>
      <w:divsChild>
        <w:div w:id="184485557">
          <w:marLeft w:val="0"/>
          <w:marRight w:val="0"/>
          <w:marTop w:val="0"/>
          <w:marBottom w:val="0"/>
          <w:divBdr>
            <w:top w:val="none" w:sz="0" w:space="0" w:color="auto"/>
            <w:left w:val="none" w:sz="0" w:space="0" w:color="auto"/>
            <w:bottom w:val="none" w:sz="0" w:space="0" w:color="auto"/>
            <w:right w:val="none" w:sz="0" w:space="0" w:color="auto"/>
          </w:divBdr>
          <w:divsChild>
            <w:div w:id="220796155">
              <w:marLeft w:val="0"/>
              <w:marRight w:val="0"/>
              <w:marTop w:val="0"/>
              <w:marBottom w:val="0"/>
              <w:divBdr>
                <w:top w:val="none" w:sz="0" w:space="0" w:color="auto"/>
                <w:left w:val="none" w:sz="0" w:space="0" w:color="auto"/>
                <w:bottom w:val="none" w:sz="0" w:space="0" w:color="auto"/>
                <w:right w:val="none" w:sz="0" w:space="0" w:color="auto"/>
              </w:divBdr>
            </w:div>
            <w:div w:id="2111126050">
              <w:marLeft w:val="0"/>
              <w:marRight w:val="0"/>
              <w:marTop w:val="0"/>
              <w:marBottom w:val="0"/>
              <w:divBdr>
                <w:top w:val="none" w:sz="0" w:space="0" w:color="auto"/>
                <w:left w:val="none" w:sz="0" w:space="0" w:color="auto"/>
                <w:bottom w:val="none" w:sz="0" w:space="0" w:color="auto"/>
                <w:right w:val="none" w:sz="0" w:space="0" w:color="auto"/>
              </w:divBdr>
            </w:div>
            <w:div w:id="1370178822">
              <w:marLeft w:val="0"/>
              <w:marRight w:val="0"/>
              <w:marTop w:val="0"/>
              <w:marBottom w:val="0"/>
              <w:divBdr>
                <w:top w:val="none" w:sz="0" w:space="0" w:color="auto"/>
                <w:left w:val="none" w:sz="0" w:space="0" w:color="auto"/>
                <w:bottom w:val="none" w:sz="0" w:space="0" w:color="auto"/>
                <w:right w:val="none" w:sz="0" w:space="0" w:color="auto"/>
              </w:divBdr>
            </w:div>
            <w:div w:id="4020200">
              <w:marLeft w:val="0"/>
              <w:marRight w:val="0"/>
              <w:marTop w:val="0"/>
              <w:marBottom w:val="0"/>
              <w:divBdr>
                <w:top w:val="none" w:sz="0" w:space="0" w:color="auto"/>
                <w:left w:val="none" w:sz="0" w:space="0" w:color="auto"/>
                <w:bottom w:val="none" w:sz="0" w:space="0" w:color="auto"/>
                <w:right w:val="none" w:sz="0" w:space="0" w:color="auto"/>
              </w:divBdr>
            </w:div>
          </w:divsChild>
        </w:div>
        <w:div w:id="1254630504">
          <w:marLeft w:val="0"/>
          <w:marRight w:val="0"/>
          <w:marTop w:val="0"/>
          <w:marBottom w:val="0"/>
          <w:divBdr>
            <w:top w:val="none" w:sz="0" w:space="0" w:color="auto"/>
            <w:left w:val="none" w:sz="0" w:space="0" w:color="auto"/>
            <w:bottom w:val="none" w:sz="0" w:space="0" w:color="auto"/>
            <w:right w:val="none" w:sz="0" w:space="0" w:color="auto"/>
          </w:divBdr>
        </w:div>
        <w:div w:id="1001541296">
          <w:marLeft w:val="0"/>
          <w:marRight w:val="0"/>
          <w:marTop w:val="0"/>
          <w:marBottom w:val="0"/>
          <w:divBdr>
            <w:top w:val="none" w:sz="0" w:space="0" w:color="auto"/>
            <w:left w:val="none" w:sz="0" w:space="0" w:color="auto"/>
            <w:bottom w:val="none" w:sz="0" w:space="0" w:color="auto"/>
            <w:right w:val="none" w:sz="0" w:space="0" w:color="auto"/>
          </w:divBdr>
        </w:div>
        <w:div w:id="1125319124">
          <w:marLeft w:val="0"/>
          <w:marRight w:val="0"/>
          <w:marTop w:val="0"/>
          <w:marBottom w:val="0"/>
          <w:divBdr>
            <w:top w:val="none" w:sz="0" w:space="0" w:color="auto"/>
            <w:left w:val="none" w:sz="0" w:space="0" w:color="auto"/>
            <w:bottom w:val="none" w:sz="0" w:space="0" w:color="auto"/>
            <w:right w:val="none" w:sz="0" w:space="0" w:color="auto"/>
          </w:divBdr>
        </w:div>
        <w:div w:id="953252494">
          <w:marLeft w:val="0"/>
          <w:marRight w:val="0"/>
          <w:marTop w:val="0"/>
          <w:marBottom w:val="0"/>
          <w:divBdr>
            <w:top w:val="none" w:sz="0" w:space="0" w:color="auto"/>
            <w:left w:val="none" w:sz="0" w:space="0" w:color="auto"/>
            <w:bottom w:val="none" w:sz="0" w:space="0" w:color="auto"/>
            <w:right w:val="none" w:sz="0" w:space="0" w:color="auto"/>
          </w:divBdr>
        </w:div>
        <w:div w:id="1259677843">
          <w:marLeft w:val="0"/>
          <w:marRight w:val="0"/>
          <w:marTop w:val="0"/>
          <w:marBottom w:val="0"/>
          <w:divBdr>
            <w:top w:val="none" w:sz="0" w:space="0" w:color="auto"/>
            <w:left w:val="none" w:sz="0" w:space="0" w:color="auto"/>
            <w:bottom w:val="none" w:sz="0" w:space="0" w:color="auto"/>
            <w:right w:val="none" w:sz="0" w:space="0" w:color="auto"/>
          </w:divBdr>
        </w:div>
        <w:div w:id="762995699">
          <w:marLeft w:val="0"/>
          <w:marRight w:val="0"/>
          <w:marTop w:val="0"/>
          <w:marBottom w:val="0"/>
          <w:divBdr>
            <w:top w:val="none" w:sz="0" w:space="0" w:color="auto"/>
            <w:left w:val="none" w:sz="0" w:space="0" w:color="auto"/>
            <w:bottom w:val="none" w:sz="0" w:space="0" w:color="auto"/>
            <w:right w:val="none" w:sz="0" w:space="0" w:color="auto"/>
          </w:divBdr>
        </w:div>
      </w:divsChild>
    </w:div>
    <w:div w:id="306008806">
      <w:bodyDiv w:val="1"/>
      <w:marLeft w:val="0"/>
      <w:marRight w:val="0"/>
      <w:marTop w:val="0"/>
      <w:marBottom w:val="0"/>
      <w:divBdr>
        <w:top w:val="none" w:sz="0" w:space="0" w:color="auto"/>
        <w:left w:val="none" w:sz="0" w:space="0" w:color="auto"/>
        <w:bottom w:val="none" w:sz="0" w:space="0" w:color="auto"/>
        <w:right w:val="none" w:sz="0" w:space="0" w:color="auto"/>
      </w:divBdr>
      <w:divsChild>
        <w:div w:id="1234464575">
          <w:marLeft w:val="0"/>
          <w:marRight w:val="0"/>
          <w:marTop w:val="0"/>
          <w:marBottom w:val="0"/>
          <w:divBdr>
            <w:top w:val="none" w:sz="0" w:space="0" w:color="auto"/>
            <w:left w:val="none" w:sz="0" w:space="0" w:color="auto"/>
            <w:bottom w:val="none" w:sz="0" w:space="0" w:color="auto"/>
            <w:right w:val="none" w:sz="0" w:space="0" w:color="auto"/>
          </w:divBdr>
        </w:div>
        <w:div w:id="1673876513">
          <w:marLeft w:val="0"/>
          <w:marRight w:val="0"/>
          <w:marTop w:val="0"/>
          <w:marBottom w:val="0"/>
          <w:divBdr>
            <w:top w:val="none" w:sz="0" w:space="0" w:color="auto"/>
            <w:left w:val="none" w:sz="0" w:space="0" w:color="auto"/>
            <w:bottom w:val="none" w:sz="0" w:space="0" w:color="auto"/>
            <w:right w:val="none" w:sz="0" w:space="0" w:color="auto"/>
          </w:divBdr>
        </w:div>
        <w:div w:id="98723282">
          <w:marLeft w:val="0"/>
          <w:marRight w:val="0"/>
          <w:marTop w:val="0"/>
          <w:marBottom w:val="0"/>
          <w:divBdr>
            <w:top w:val="none" w:sz="0" w:space="0" w:color="auto"/>
            <w:left w:val="none" w:sz="0" w:space="0" w:color="auto"/>
            <w:bottom w:val="none" w:sz="0" w:space="0" w:color="auto"/>
            <w:right w:val="none" w:sz="0" w:space="0" w:color="auto"/>
          </w:divBdr>
        </w:div>
        <w:div w:id="1426881942">
          <w:marLeft w:val="0"/>
          <w:marRight w:val="0"/>
          <w:marTop w:val="0"/>
          <w:marBottom w:val="0"/>
          <w:divBdr>
            <w:top w:val="none" w:sz="0" w:space="0" w:color="auto"/>
            <w:left w:val="none" w:sz="0" w:space="0" w:color="auto"/>
            <w:bottom w:val="none" w:sz="0" w:space="0" w:color="auto"/>
            <w:right w:val="none" w:sz="0" w:space="0" w:color="auto"/>
          </w:divBdr>
        </w:div>
      </w:divsChild>
    </w:div>
    <w:div w:id="321394314">
      <w:bodyDiv w:val="1"/>
      <w:marLeft w:val="0"/>
      <w:marRight w:val="0"/>
      <w:marTop w:val="0"/>
      <w:marBottom w:val="0"/>
      <w:divBdr>
        <w:top w:val="none" w:sz="0" w:space="0" w:color="auto"/>
        <w:left w:val="none" w:sz="0" w:space="0" w:color="auto"/>
        <w:bottom w:val="none" w:sz="0" w:space="0" w:color="auto"/>
        <w:right w:val="none" w:sz="0" w:space="0" w:color="auto"/>
      </w:divBdr>
      <w:divsChild>
        <w:div w:id="338043659">
          <w:marLeft w:val="0"/>
          <w:marRight w:val="0"/>
          <w:marTop w:val="0"/>
          <w:marBottom w:val="0"/>
          <w:divBdr>
            <w:top w:val="none" w:sz="0" w:space="0" w:color="auto"/>
            <w:left w:val="none" w:sz="0" w:space="0" w:color="auto"/>
            <w:bottom w:val="none" w:sz="0" w:space="0" w:color="auto"/>
            <w:right w:val="none" w:sz="0" w:space="0" w:color="auto"/>
          </w:divBdr>
        </w:div>
        <w:div w:id="1976371325">
          <w:marLeft w:val="0"/>
          <w:marRight w:val="0"/>
          <w:marTop w:val="0"/>
          <w:marBottom w:val="0"/>
          <w:divBdr>
            <w:top w:val="none" w:sz="0" w:space="0" w:color="auto"/>
            <w:left w:val="none" w:sz="0" w:space="0" w:color="auto"/>
            <w:bottom w:val="none" w:sz="0" w:space="0" w:color="auto"/>
            <w:right w:val="none" w:sz="0" w:space="0" w:color="auto"/>
          </w:divBdr>
        </w:div>
        <w:div w:id="869146536">
          <w:marLeft w:val="0"/>
          <w:marRight w:val="0"/>
          <w:marTop w:val="0"/>
          <w:marBottom w:val="0"/>
          <w:divBdr>
            <w:top w:val="none" w:sz="0" w:space="0" w:color="auto"/>
            <w:left w:val="none" w:sz="0" w:space="0" w:color="auto"/>
            <w:bottom w:val="none" w:sz="0" w:space="0" w:color="auto"/>
            <w:right w:val="none" w:sz="0" w:space="0" w:color="auto"/>
          </w:divBdr>
        </w:div>
        <w:div w:id="342782983">
          <w:marLeft w:val="0"/>
          <w:marRight w:val="0"/>
          <w:marTop w:val="0"/>
          <w:marBottom w:val="0"/>
          <w:divBdr>
            <w:top w:val="none" w:sz="0" w:space="0" w:color="auto"/>
            <w:left w:val="none" w:sz="0" w:space="0" w:color="auto"/>
            <w:bottom w:val="none" w:sz="0" w:space="0" w:color="auto"/>
            <w:right w:val="none" w:sz="0" w:space="0" w:color="auto"/>
          </w:divBdr>
        </w:div>
        <w:div w:id="1545292616">
          <w:marLeft w:val="0"/>
          <w:marRight w:val="0"/>
          <w:marTop w:val="0"/>
          <w:marBottom w:val="0"/>
          <w:divBdr>
            <w:top w:val="none" w:sz="0" w:space="0" w:color="auto"/>
            <w:left w:val="none" w:sz="0" w:space="0" w:color="auto"/>
            <w:bottom w:val="none" w:sz="0" w:space="0" w:color="auto"/>
            <w:right w:val="none" w:sz="0" w:space="0" w:color="auto"/>
          </w:divBdr>
        </w:div>
        <w:div w:id="795611232">
          <w:marLeft w:val="0"/>
          <w:marRight w:val="0"/>
          <w:marTop w:val="0"/>
          <w:marBottom w:val="0"/>
          <w:divBdr>
            <w:top w:val="none" w:sz="0" w:space="0" w:color="auto"/>
            <w:left w:val="none" w:sz="0" w:space="0" w:color="auto"/>
            <w:bottom w:val="none" w:sz="0" w:space="0" w:color="auto"/>
            <w:right w:val="none" w:sz="0" w:space="0" w:color="auto"/>
          </w:divBdr>
        </w:div>
        <w:div w:id="1376007084">
          <w:marLeft w:val="0"/>
          <w:marRight w:val="0"/>
          <w:marTop w:val="0"/>
          <w:marBottom w:val="0"/>
          <w:divBdr>
            <w:top w:val="none" w:sz="0" w:space="0" w:color="auto"/>
            <w:left w:val="none" w:sz="0" w:space="0" w:color="auto"/>
            <w:bottom w:val="none" w:sz="0" w:space="0" w:color="auto"/>
            <w:right w:val="none" w:sz="0" w:space="0" w:color="auto"/>
          </w:divBdr>
        </w:div>
        <w:div w:id="1740053960">
          <w:marLeft w:val="0"/>
          <w:marRight w:val="0"/>
          <w:marTop w:val="0"/>
          <w:marBottom w:val="0"/>
          <w:divBdr>
            <w:top w:val="none" w:sz="0" w:space="0" w:color="auto"/>
            <w:left w:val="none" w:sz="0" w:space="0" w:color="auto"/>
            <w:bottom w:val="none" w:sz="0" w:space="0" w:color="auto"/>
            <w:right w:val="none" w:sz="0" w:space="0" w:color="auto"/>
          </w:divBdr>
        </w:div>
      </w:divsChild>
    </w:div>
    <w:div w:id="353771756">
      <w:bodyDiv w:val="1"/>
      <w:marLeft w:val="0"/>
      <w:marRight w:val="0"/>
      <w:marTop w:val="0"/>
      <w:marBottom w:val="0"/>
      <w:divBdr>
        <w:top w:val="none" w:sz="0" w:space="0" w:color="auto"/>
        <w:left w:val="none" w:sz="0" w:space="0" w:color="auto"/>
        <w:bottom w:val="none" w:sz="0" w:space="0" w:color="auto"/>
        <w:right w:val="none" w:sz="0" w:space="0" w:color="auto"/>
      </w:divBdr>
    </w:div>
    <w:div w:id="421728876">
      <w:bodyDiv w:val="1"/>
      <w:marLeft w:val="0"/>
      <w:marRight w:val="0"/>
      <w:marTop w:val="0"/>
      <w:marBottom w:val="0"/>
      <w:divBdr>
        <w:top w:val="none" w:sz="0" w:space="0" w:color="auto"/>
        <w:left w:val="none" w:sz="0" w:space="0" w:color="auto"/>
        <w:bottom w:val="none" w:sz="0" w:space="0" w:color="auto"/>
        <w:right w:val="none" w:sz="0" w:space="0" w:color="auto"/>
      </w:divBdr>
      <w:divsChild>
        <w:div w:id="912471345">
          <w:marLeft w:val="0"/>
          <w:marRight w:val="0"/>
          <w:marTop w:val="0"/>
          <w:marBottom w:val="0"/>
          <w:divBdr>
            <w:top w:val="none" w:sz="0" w:space="0" w:color="auto"/>
            <w:left w:val="none" w:sz="0" w:space="0" w:color="auto"/>
            <w:bottom w:val="none" w:sz="0" w:space="0" w:color="auto"/>
            <w:right w:val="none" w:sz="0" w:space="0" w:color="auto"/>
          </w:divBdr>
        </w:div>
        <w:div w:id="638073827">
          <w:marLeft w:val="0"/>
          <w:marRight w:val="0"/>
          <w:marTop w:val="0"/>
          <w:marBottom w:val="0"/>
          <w:divBdr>
            <w:top w:val="none" w:sz="0" w:space="0" w:color="auto"/>
            <w:left w:val="none" w:sz="0" w:space="0" w:color="auto"/>
            <w:bottom w:val="none" w:sz="0" w:space="0" w:color="auto"/>
            <w:right w:val="none" w:sz="0" w:space="0" w:color="auto"/>
          </w:divBdr>
        </w:div>
        <w:div w:id="322511965">
          <w:marLeft w:val="0"/>
          <w:marRight w:val="0"/>
          <w:marTop w:val="0"/>
          <w:marBottom w:val="0"/>
          <w:divBdr>
            <w:top w:val="none" w:sz="0" w:space="0" w:color="auto"/>
            <w:left w:val="none" w:sz="0" w:space="0" w:color="auto"/>
            <w:bottom w:val="none" w:sz="0" w:space="0" w:color="auto"/>
            <w:right w:val="none" w:sz="0" w:space="0" w:color="auto"/>
          </w:divBdr>
        </w:div>
      </w:divsChild>
    </w:div>
    <w:div w:id="451173208">
      <w:bodyDiv w:val="1"/>
      <w:marLeft w:val="0"/>
      <w:marRight w:val="0"/>
      <w:marTop w:val="0"/>
      <w:marBottom w:val="0"/>
      <w:divBdr>
        <w:top w:val="none" w:sz="0" w:space="0" w:color="auto"/>
        <w:left w:val="none" w:sz="0" w:space="0" w:color="auto"/>
        <w:bottom w:val="none" w:sz="0" w:space="0" w:color="auto"/>
        <w:right w:val="none" w:sz="0" w:space="0" w:color="auto"/>
      </w:divBdr>
    </w:div>
    <w:div w:id="559943796">
      <w:bodyDiv w:val="1"/>
      <w:marLeft w:val="0"/>
      <w:marRight w:val="0"/>
      <w:marTop w:val="0"/>
      <w:marBottom w:val="0"/>
      <w:divBdr>
        <w:top w:val="none" w:sz="0" w:space="0" w:color="auto"/>
        <w:left w:val="none" w:sz="0" w:space="0" w:color="auto"/>
        <w:bottom w:val="none" w:sz="0" w:space="0" w:color="auto"/>
        <w:right w:val="none" w:sz="0" w:space="0" w:color="auto"/>
      </w:divBdr>
    </w:div>
    <w:div w:id="597912645">
      <w:bodyDiv w:val="1"/>
      <w:marLeft w:val="0"/>
      <w:marRight w:val="0"/>
      <w:marTop w:val="0"/>
      <w:marBottom w:val="0"/>
      <w:divBdr>
        <w:top w:val="none" w:sz="0" w:space="0" w:color="auto"/>
        <w:left w:val="none" w:sz="0" w:space="0" w:color="auto"/>
        <w:bottom w:val="none" w:sz="0" w:space="0" w:color="auto"/>
        <w:right w:val="none" w:sz="0" w:space="0" w:color="auto"/>
      </w:divBdr>
    </w:div>
    <w:div w:id="705835022">
      <w:bodyDiv w:val="1"/>
      <w:marLeft w:val="0"/>
      <w:marRight w:val="0"/>
      <w:marTop w:val="0"/>
      <w:marBottom w:val="0"/>
      <w:divBdr>
        <w:top w:val="none" w:sz="0" w:space="0" w:color="auto"/>
        <w:left w:val="none" w:sz="0" w:space="0" w:color="auto"/>
        <w:bottom w:val="none" w:sz="0" w:space="0" w:color="auto"/>
        <w:right w:val="none" w:sz="0" w:space="0" w:color="auto"/>
      </w:divBdr>
    </w:div>
    <w:div w:id="910699697">
      <w:bodyDiv w:val="1"/>
      <w:marLeft w:val="0"/>
      <w:marRight w:val="0"/>
      <w:marTop w:val="0"/>
      <w:marBottom w:val="0"/>
      <w:divBdr>
        <w:top w:val="none" w:sz="0" w:space="0" w:color="auto"/>
        <w:left w:val="none" w:sz="0" w:space="0" w:color="auto"/>
        <w:bottom w:val="none" w:sz="0" w:space="0" w:color="auto"/>
        <w:right w:val="none" w:sz="0" w:space="0" w:color="auto"/>
      </w:divBdr>
      <w:divsChild>
        <w:div w:id="1151294591">
          <w:marLeft w:val="0"/>
          <w:marRight w:val="0"/>
          <w:marTop w:val="0"/>
          <w:marBottom w:val="0"/>
          <w:divBdr>
            <w:top w:val="none" w:sz="0" w:space="0" w:color="auto"/>
            <w:left w:val="none" w:sz="0" w:space="0" w:color="auto"/>
            <w:bottom w:val="none" w:sz="0" w:space="0" w:color="auto"/>
            <w:right w:val="none" w:sz="0" w:space="0" w:color="auto"/>
          </w:divBdr>
          <w:divsChild>
            <w:div w:id="1100879268">
              <w:marLeft w:val="0"/>
              <w:marRight w:val="0"/>
              <w:marTop w:val="0"/>
              <w:marBottom w:val="0"/>
              <w:divBdr>
                <w:top w:val="none" w:sz="0" w:space="0" w:color="auto"/>
                <w:left w:val="none" w:sz="0" w:space="0" w:color="auto"/>
                <w:bottom w:val="none" w:sz="0" w:space="0" w:color="auto"/>
                <w:right w:val="none" w:sz="0" w:space="0" w:color="auto"/>
              </w:divBdr>
            </w:div>
          </w:divsChild>
        </w:div>
        <w:div w:id="787819143">
          <w:marLeft w:val="0"/>
          <w:marRight w:val="0"/>
          <w:marTop w:val="0"/>
          <w:marBottom w:val="0"/>
          <w:divBdr>
            <w:top w:val="none" w:sz="0" w:space="0" w:color="auto"/>
            <w:left w:val="none" w:sz="0" w:space="0" w:color="auto"/>
            <w:bottom w:val="none" w:sz="0" w:space="0" w:color="auto"/>
            <w:right w:val="none" w:sz="0" w:space="0" w:color="auto"/>
          </w:divBdr>
          <w:divsChild>
            <w:div w:id="574898642">
              <w:marLeft w:val="0"/>
              <w:marRight w:val="0"/>
              <w:marTop w:val="0"/>
              <w:marBottom w:val="0"/>
              <w:divBdr>
                <w:top w:val="none" w:sz="0" w:space="0" w:color="auto"/>
                <w:left w:val="none" w:sz="0" w:space="0" w:color="auto"/>
                <w:bottom w:val="none" w:sz="0" w:space="0" w:color="auto"/>
                <w:right w:val="none" w:sz="0" w:space="0" w:color="auto"/>
              </w:divBdr>
            </w:div>
          </w:divsChild>
        </w:div>
        <w:div w:id="280648492">
          <w:marLeft w:val="0"/>
          <w:marRight w:val="0"/>
          <w:marTop w:val="0"/>
          <w:marBottom w:val="0"/>
          <w:divBdr>
            <w:top w:val="none" w:sz="0" w:space="0" w:color="auto"/>
            <w:left w:val="none" w:sz="0" w:space="0" w:color="auto"/>
            <w:bottom w:val="none" w:sz="0" w:space="0" w:color="auto"/>
            <w:right w:val="none" w:sz="0" w:space="0" w:color="auto"/>
          </w:divBdr>
          <w:divsChild>
            <w:div w:id="526021330">
              <w:marLeft w:val="0"/>
              <w:marRight w:val="0"/>
              <w:marTop w:val="0"/>
              <w:marBottom w:val="0"/>
              <w:divBdr>
                <w:top w:val="none" w:sz="0" w:space="0" w:color="auto"/>
                <w:left w:val="none" w:sz="0" w:space="0" w:color="auto"/>
                <w:bottom w:val="none" w:sz="0" w:space="0" w:color="auto"/>
                <w:right w:val="none" w:sz="0" w:space="0" w:color="auto"/>
              </w:divBdr>
            </w:div>
          </w:divsChild>
        </w:div>
        <w:div w:id="841703157">
          <w:marLeft w:val="0"/>
          <w:marRight w:val="0"/>
          <w:marTop w:val="0"/>
          <w:marBottom w:val="0"/>
          <w:divBdr>
            <w:top w:val="none" w:sz="0" w:space="0" w:color="auto"/>
            <w:left w:val="none" w:sz="0" w:space="0" w:color="auto"/>
            <w:bottom w:val="none" w:sz="0" w:space="0" w:color="auto"/>
            <w:right w:val="none" w:sz="0" w:space="0" w:color="auto"/>
          </w:divBdr>
          <w:divsChild>
            <w:div w:id="1351762543">
              <w:marLeft w:val="0"/>
              <w:marRight w:val="0"/>
              <w:marTop w:val="0"/>
              <w:marBottom w:val="0"/>
              <w:divBdr>
                <w:top w:val="none" w:sz="0" w:space="0" w:color="auto"/>
                <w:left w:val="none" w:sz="0" w:space="0" w:color="auto"/>
                <w:bottom w:val="none" w:sz="0" w:space="0" w:color="auto"/>
                <w:right w:val="none" w:sz="0" w:space="0" w:color="auto"/>
              </w:divBdr>
            </w:div>
          </w:divsChild>
        </w:div>
        <w:div w:id="1257248809">
          <w:marLeft w:val="0"/>
          <w:marRight w:val="0"/>
          <w:marTop w:val="0"/>
          <w:marBottom w:val="0"/>
          <w:divBdr>
            <w:top w:val="none" w:sz="0" w:space="0" w:color="auto"/>
            <w:left w:val="none" w:sz="0" w:space="0" w:color="auto"/>
            <w:bottom w:val="none" w:sz="0" w:space="0" w:color="auto"/>
            <w:right w:val="none" w:sz="0" w:space="0" w:color="auto"/>
          </w:divBdr>
          <w:divsChild>
            <w:div w:id="141583886">
              <w:marLeft w:val="0"/>
              <w:marRight w:val="0"/>
              <w:marTop w:val="0"/>
              <w:marBottom w:val="0"/>
              <w:divBdr>
                <w:top w:val="none" w:sz="0" w:space="0" w:color="auto"/>
                <w:left w:val="none" w:sz="0" w:space="0" w:color="auto"/>
                <w:bottom w:val="none" w:sz="0" w:space="0" w:color="auto"/>
                <w:right w:val="none" w:sz="0" w:space="0" w:color="auto"/>
              </w:divBdr>
            </w:div>
          </w:divsChild>
        </w:div>
        <w:div w:id="1132560230">
          <w:marLeft w:val="0"/>
          <w:marRight w:val="0"/>
          <w:marTop w:val="0"/>
          <w:marBottom w:val="0"/>
          <w:divBdr>
            <w:top w:val="none" w:sz="0" w:space="0" w:color="auto"/>
            <w:left w:val="none" w:sz="0" w:space="0" w:color="auto"/>
            <w:bottom w:val="none" w:sz="0" w:space="0" w:color="auto"/>
            <w:right w:val="none" w:sz="0" w:space="0" w:color="auto"/>
          </w:divBdr>
          <w:divsChild>
            <w:div w:id="1821997363">
              <w:marLeft w:val="0"/>
              <w:marRight w:val="0"/>
              <w:marTop w:val="0"/>
              <w:marBottom w:val="0"/>
              <w:divBdr>
                <w:top w:val="none" w:sz="0" w:space="0" w:color="auto"/>
                <w:left w:val="none" w:sz="0" w:space="0" w:color="auto"/>
                <w:bottom w:val="none" w:sz="0" w:space="0" w:color="auto"/>
                <w:right w:val="none" w:sz="0" w:space="0" w:color="auto"/>
              </w:divBdr>
            </w:div>
          </w:divsChild>
        </w:div>
        <w:div w:id="444665504">
          <w:marLeft w:val="0"/>
          <w:marRight w:val="0"/>
          <w:marTop w:val="0"/>
          <w:marBottom w:val="0"/>
          <w:divBdr>
            <w:top w:val="none" w:sz="0" w:space="0" w:color="auto"/>
            <w:left w:val="none" w:sz="0" w:space="0" w:color="auto"/>
            <w:bottom w:val="none" w:sz="0" w:space="0" w:color="auto"/>
            <w:right w:val="none" w:sz="0" w:space="0" w:color="auto"/>
          </w:divBdr>
          <w:divsChild>
            <w:div w:id="630015058">
              <w:marLeft w:val="0"/>
              <w:marRight w:val="0"/>
              <w:marTop w:val="0"/>
              <w:marBottom w:val="0"/>
              <w:divBdr>
                <w:top w:val="none" w:sz="0" w:space="0" w:color="auto"/>
                <w:left w:val="none" w:sz="0" w:space="0" w:color="auto"/>
                <w:bottom w:val="none" w:sz="0" w:space="0" w:color="auto"/>
                <w:right w:val="none" w:sz="0" w:space="0" w:color="auto"/>
              </w:divBdr>
            </w:div>
          </w:divsChild>
        </w:div>
        <w:div w:id="611745247">
          <w:marLeft w:val="0"/>
          <w:marRight w:val="0"/>
          <w:marTop w:val="0"/>
          <w:marBottom w:val="0"/>
          <w:divBdr>
            <w:top w:val="none" w:sz="0" w:space="0" w:color="auto"/>
            <w:left w:val="none" w:sz="0" w:space="0" w:color="auto"/>
            <w:bottom w:val="none" w:sz="0" w:space="0" w:color="auto"/>
            <w:right w:val="none" w:sz="0" w:space="0" w:color="auto"/>
          </w:divBdr>
          <w:divsChild>
            <w:div w:id="693652219">
              <w:marLeft w:val="0"/>
              <w:marRight w:val="0"/>
              <w:marTop w:val="0"/>
              <w:marBottom w:val="0"/>
              <w:divBdr>
                <w:top w:val="none" w:sz="0" w:space="0" w:color="auto"/>
                <w:left w:val="none" w:sz="0" w:space="0" w:color="auto"/>
                <w:bottom w:val="none" w:sz="0" w:space="0" w:color="auto"/>
                <w:right w:val="none" w:sz="0" w:space="0" w:color="auto"/>
              </w:divBdr>
            </w:div>
          </w:divsChild>
        </w:div>
        <w:div w:id="590238139">
          <w:marLeft w:val="0"/>
          <w:marRight w:val="0"/>
          <w:marTop w:val="0"/>
          <w:marBottom w:val="0"/>
          <w:divBdr>
            <w:top w:val="none" w:sz="0" w:space="0" w:color="auto"/>
            <w:left w:val="none" w:sz="0" w:space="0" w:color="auto"/>
            <w:bottom w:val="none" w:sz="0" w:space="0" w:color="auto"/>
            <w:right w:val="none" w:sz="0" w:space="0" w:color="auto"/>
          </w:divBdr>
          <w:divsChild>
            <w:div w:id="130631999">
              <w:marLeft w:val="0"/>
              <w:marRight w:val="0"/>
              <w:marTop w:val="0"/>
              <w:marBottom w:val="0"/>
              <w:divBdr>
                <w:top w:val="none" w:sz="0" w:space="0" w:color="auto"/>
                <w:left w:val="none" w:sz="0" w:space="0" w:color="auto"/>
                <w:bottom w:val="none" w:sz="0" w:space="0" w:color="auto"/>
                <w:right w:val="none" w:sz="0" w:space="0" w:color="auto"/>
              </w:divBdr>
            </w:div>
          </w:divsChild>
        </w:div>
        <w:div w:id="1992522139">
          <w:marLeft w:val="0"/>
          <w:marRight w:val="0"/>
          <w:marTop w:val="0"/>
          <w:marBottom w:val="0"/>
          <w:divBdr>
            <w:top w:val="none" w:sz="0" w:space="0" w:color="auto"/>
            <w:left w:val="none" w:sz="0" w:space="0" w:color="auto"/>
            <w:bottom w:val="none" w:sz="0" w:space="0" w:color="auto"/>
            <w:right w:val="none" w:sz="0" w:space="0" w:color="auto"/>
          </w:divBdr>
          <w:divsChild>
            <w:div w:id="637688968">
              <w:marLeft w:val="0"/>
              <w:marRight w:val="0"/>
              <w:marTop w:val="0"/>
              <w:marBottom w:val="0"/>
              <w:divBdr>
                <w:top w:val="none" w:sz="0" w:space="0" w:color="auto"/>
                <w:left w:val="none" w:sz="0" w:space="0" w:color="auto"/>
                <w:bottom w:val="none" w:sz="0" w:space="0" w:color="auto"/>
                <w:right w:val="none" w:sz="0" w:space="0" w:color="auto"/>
              </w:divBdr>
            </w:div>
          </w:divsChild>
        </w:div>
        <w:div w:id="461969705">
          <w:marLeft w:val="0"/>
          <w:marRight w:val="0"/>
          <w:marTop w:val="0"/>
          <w:marBottom w:val="0"/>
          <w:divBdr>
            <w:top w:val="none" w:sz="0" w:space="0" w:color="auto"/>
            <w:left w:val="none" w:sz="0" w:space="0" w:color="auto"/>
            <w:bottom w:val="none" w:sz="0" w:space="0" w:color="auto"/>
            <w:right w:val="none" w:sz="0" w:space="0" w:color="auto"/>
          </w:divBdr>
          <w:divsChild>
            <w:div w:id="1837265351">
              <w:marLeft w:val="0"/>
              <w:marRight w:val="0"/>
              <w:marTop w:val="0"/>
              <w:marBottom w:val="0"/>
              <w:divBdr>
                <w:top w:val="none" w:sz="0" w:space="0" w:color="auto"/>
                <w:left w:val="none" w:sz="0" w:space="0" w:color="auto"/>
                <w:bottom w:val="none" w:sz="0" w:space="0" w:color="auto"/>
                <w:right w:val="none" w:sz="0" w:space="0" w:color="auto"/>
              </w:divBdr>
            </w:div>
          </w:divsChild>
        </w:div>
        <w:div w:id="2013753311">
          <w:marLeft w:val="0"/>
          <w:marRight w:val="0"/>
          <w:marTop w:val="0"/>
          <w:marBottom w:val="0"/>
          <w:divBdr>
            <w:top w:val="none" w:sz="0" w:space="0" w:color="auto"/>
            <w:left w:val="none" w:sz="0" w:space="0" w:color="auto"/>
            <w:bottom w:val="none" w:sz="0" w:space="0" w:color="auto"/>
            <w:right w:val="none" w:sz="0" w:space="0" w:color="auto"/>
          </w:divBdr>
          <w:divsChild>
            <w:div w:id="1303534385">
              <w:marLeft w:val="0"/>
              <w:marRight w:val="0"/>
              <w:marTop w:val="0"/>
              <w:marBottom w:val="0"/>
              <w:divBdr>
                <w:top w:val="none" w:sz="0" w:space="0" w:color="auto"/>
                <w:left w:val="none" w:sz="0" w:space="0" w:color="auto"/>
                <w:bottom w:val="none" w:sz="0" w:space="0" w:color="auto"/>
                <w:right w:val="none" w:sz="0" w:space="0" w:color="auto"/>
              </w:divBdr>
            </w:div>
          </w:divsChild>
        </w:div>
        <w:div w:id="1125270389">
          <w:marLeft w:val="0"/>
          <w:marRight w:val="0"/>
          <w:marTop w:val="0"/>
          <w:marBottom w:val="0"/>
          <w:divBdr>
            <w:top w:val="none" w:sz="0" w:space="0" w:color="auto"/>
            <w:left w:val="none" w:sz="0" w:space="0" w:color="auto"/>
            <w:bottom w:val="none" w:sz="0" w:space="0" w:color="auto"/>
            <w:right w:val="none" w:sz="0" w:space="0" w:color="auto"/>
          </w:divBdr>
          <w:divsChild>
            <w:div w:id="1458179061">
              <w:marLeft w:val="0"/>
              <w:marRight w:val="0"/>
              <w:marTop w:val="0"/>
              <w:marBottom w:val="0"/>
              <w:divBdr>
                <w:top w:val="none" w:sz="0" w:space="0" w:color="auto"/>
                <w:left w:val="none" w:sz="0" w:space="0" w:color="auto"/>
                <w:bottom w:val="none" w:sz="0" w:space="0" w:color="auto"/>
                <w:right w:val="none" w:sz="0" w:space="0" w:color="auto"/>
              </w:divBdr>
            </w:div>
          </w:divsChild>
        </w:div>
        <w:div w:id="62291082">
          <w:marLeft w:val="0"/>
          <w:marRight w:val="0"/>
          <w:marTop w:val="0"/>
          <w:marBottom w:val="0"/>
          <w:divBdr>
            <w:top w:val="none" w:sz="0" w:space="0" w:color="auto"/>
            <w:left w:val="none" w:sz="0" w:space="0" w:color="auto"/>
            <w:bottom w:val="none" w:sz="0" w:space="0" w:color="auto"/>
            <w:right w:val="none" w:sz="0" w:space="0" w:color="auto"/>
          </w:divBdr>
          <w:divsChild>
            <w:div w:id="1838836166">
              <w:marLeft w:val="0"/>
              <w:marRight w:val="0"/>
              <w:marTop w:val="0"/>
              <w:marBottom w:val="0"/>
              <w:divBdr>
                <w:top w:val="none" w:sz="0" w:space="0" w:color="auto"/>
                <w:left w:val="none" w:sz="0" w:space="0" w:color="auto"/>
                <w:bottom w:val="none" w:sz="0" w:space="0" w:color="auto"/>
                <w:right w:val="none" w:sz="0" w:space="0" w:color="auto"/>
              </w:divBdr>
            </w:div>
          </w:divsChild>
        </w:div>
        <w:div w:id="1521316548">
          <w:marLeft w:val="0"/>
          <w:marRight w:val="0"/>
          <w:marTop w:val="0"/>
          <w:marBottom w:val="0"/>
          <w:divBdr>
            <w:top w:val="none" w:sz="0" w:space="0" w:color="auto"/>
            <w:left w:val="none" w:sz="0" w:space="0" w:color="auto"/>
            <w:bottom w:val="none" w:sz="0" w:space="0" w:color="auto"/>
            <w:right w:val="none" w:sz="0" w:space="0" w:color="auto"/>
          </w:divBdr>
          <w:divsChild>
            <w:div w:id="1908298620">
              <w:marLeft w:val="0"/>
              <w:marRight w:val="0"/>
              <w:marTop w:val="0"/>
              <w:marBottom w:val="0"/>
              <w:divBdr>
                <w:top w:val="none" w:sz="0" w:space="0" w:color="auto"/>
                <w:left w:val="none" w:sz="0" w:space="0" w:color="auto"/>
                <w:bottom w:val="none" w:sz="0" w:space="0" w:color="auto"/>
                <w:right w:val="none" w:sz="0" w:space="0" w:color="auto"/>
              </w:divBdr>
            </w:div>
          </w:divsChild>
        </w:div>
        <w:div w:id="1345473224">
          <w:marLeft w:val="0"/>
          <w:marRight w:val="0"/>
          <w:marTop w:val="0"/>
          <w:marBottom w:val="0"/>
          <w:divBdr>
            <w:top w:val="none" w:sz="0" w:space="0" w:color="auto"/>
            <w:left w:val="none" w:sz="0" w:space="0" w:color="auto"/>
            <w:bottom w:val="none" w:sz="0" w:space="0" w:color="auto"/>
            <w:right w:val="none" w:sz="0" w:space="0" w:color="auto"/>
          </w:divBdr>
          <w:divsChild>
            <w:div w:id="2031106417">
              <w:marLeft w:val="0"/>
              <w:marRight w:val="0"/>
              <w:marTop w:val="0"/>
              <w:marBottom w:val="0"/>
              <w:divBdr>
                <w:top w:val="none" w:sz="0" w:space="0" w:color="auto"/>
                <w:left w:val="none" w:sz="0" w:space="0" w:color="auto"/>
                <w:bottom w:val="none" w:sz="0" w:space="0" w:color="auto"/>
                <w:right w:val="none" w:sz="0" w:space="0" w:color="auto"/>
              </w:divBdr>
            </w:div>
          </w:divsChild>
        </w:div>
        <w:div w:id="2080590717">
          <w:marLeft w:val="0"/>
          <w:marRight w:val="0"/>
          <w:marTop w:val="0"/>
          <w:marBottom w:val="0"/>
          <w:divBdr>
            <w:top w:val="none" w:sz="0" w:space="0" w:color="auto"/>
            <w:left w:val="none" w:sz="0" w:space="0" w:color="auto"/>
            <w:bottom w:val="none" w:sz="0" w:space="0" w:color="auto"/>
            <w:right w:val="none" w:sz="0" w:space="0" w:color="auto"/>
          </w:divBdr>
          <w:divsChild>
            <w:div w:id="82917647">
              <w:marLeft w:val="0"/>
              <w:marRight w:val="0"/>
              <w:marTop w:val="0"/>
              <w:marBottom w:val="0"/>
              <w:divBdr>
                <w:top w:val="none" w:sz="0" w:space="0" w:color="auto"/>
                <w:left w:val="none" w:sz="0" w:space="0" w:color="auto"/>
                <w:bottom w:val="none" w:sz="0" w:space="0" w:color="auto"/>
                <w:right w:val="none" w:sz="0" w:space="0" w:color="auto"/>
              </w:divBdr>
            </w:div>
            <w:div w:id="48115965">
              <w:marLeft w:val="0"/>
              <w:marRight w:val="0"/>
              <w:marTop w:val="0"/>
              <w:marBottom w:val="0"/>
              <w:divBdr>
                <w:top w:val="none" w:sz="0" w:space="0" w:color="auto"/>
                <w:left w:val="none" w:sz="0" w:space="0" w:color="auto"/>
                <w:bottom w:val="none" w:sz="0" w:space="0" w:color="auto"/>
                <w:right w:val="none" w:sz="0" w:space="0" w:color="auto"/>
              </w:divBdr>
            </w:div>
          </w:divsChild>
        </w:div>
        <w:div w:id="405613914">
          <w:marLeft w:val="0"/>
          <w:marRight w:val="0"/>
          <w:marTop w:val="0"/>
          <w:marBottom w:val="0"/>
          <w:divBdr>
            <w:top w:val="none" w:sz="0" w:space="0" w:color="auto"/>
            <w:left w:val="none" w:sz="0" w:space="0" w:color="auto"/>
            <w:bottom w:val="none" w:sz="0" w:space="0" w:color="auto"/>
            <w:right w:val="none" w:sz="0" w:space="0" w:color="auto"/>
          </w:divBdr>
          <w:divsChild>
            <w:div w:id="721057344">
              <w:marLeft w:val="0"/>
              <w:marRight w:val="0"/>
              <w:marTop w:val="0"/>
              <w:marBottom w:val="0"/>
              <w:divBdr>
                <w:top w:val="none" w:sz="0" w:space="0" w:color="auto"/>
                <w:left w:val="none" w:sz="0" w:space="0" w:color="auto"/>
                <w:bottom w:val="none" w:sz="0" w:space="0" w:color="auto"/>
                <w:right w:val="none" w:sz="0" w:space="0" w:color="auto"/>
              </w:divBdr>
            </w:div>
            <w:div w:id="617032407">
              <w:marLeft w:val="0"/>
              <w:marRight w:val="0"/>
              <w:marTop w:val="0"/>
              <w:marBottom w:val="0"/>
              <w:divBdr>
                <w:top w:val="none" w:sz="0" w:space="0" w:color="auto"/>
                <w:left w:val="none" w:sz="0" w:space="0" w:color="auto"/>
                <w:bottom w:val="none" w:sz="0" w:space="0" w:color="auto"/>
                <w:right w:val="none" w:sz="0" w:space="0" w:color="auto"/>
              </w:divBdr>
            </w:div>
          </w:divsChild>
        </w:div>
        <w:div w:id="1329744587">
          <w:marLeft w:val="0"/>
          <w:marRight w:val="0"/>
          <w:marTop w:val="0"/>
          <w:marBottom w:val="0"/>
          <w:divBdr>
            <w:top w:val="none" w:sz="0" w:space="0" w:color="auto"/>
            <w:left w:val="none" w:sz="0" w:space="0" w:color="auto"/>
            <w:bottom w:val="none" w:sz="0" w:space="0" w:color="auto"/>
            <w:right w:val="none" w:sz="0" w:space="0" w:color="auto"/>
          </w:divBdr>
          <w:divsChild>
            <w:div w:id="2075465168">
              <w:marLeft w:val="0"/>
              <w:marRight w:val="0"/>
              <w:marTop w:val="0"/>
              <w:marBottom w:val="0"/>
              <w:divBdr>
                <w:top w:val="none" w:sz="0" w:space="0" w:color="auto"/>
                <w:left w:val="none" w:sz="0" w:space="0" w:color="auto"/>
                <w:bottom w:val="none" w:sz="0" w:space="0" w:color="auto"/>
                <w:right w:val="none" w:sz="0" w:space="0" w:color="auto"/>
              </w:divBdr>
            </w:div>
          </w:divsChild>
        </w:div>
        <w:div w:id="2097898804">
          <w:marLeft w:val="0"/>
          <w:marRight w:val="0"/>
          <w:marTop w:val="0"/>
          <w:marBottom w:val="0"/>
          <w:divBdr>
            <w:top w:val="none" w:sz="0" w:space="0" w:color="auto"/>
            <w:left w:val="none" w:sz="0" w:space="0" w:color="auto"/>
            <w:bottom w:val="none" w:sz="0" w:space="0" w:color="auto"/>
            <w:right w:val="none" w:sz="0" w:space="0" w:color="auto"/>
          </w:divBdr>
          <w:divsChild>
            <w:div w:id="2130977140">
              <w:marLeft w:val="0"/>
              <w:marRight w:val="0"/>
              <w:marTop w:val="0"/>
              <w:marBottom w:val="0"/>
              <w:divBdr>
                <w:top w:val="none" w:sz="0" w:space="0" w:color="auto"/>
                <w:left w:val="none" w:sz="0" w:space="0" w:color="auto"/>
                <w:bottom w:val="none" w:sz="0" w:space="0" w:color="auto"/>
                <w:right w:val="none" w:sz="0" w:space="0" w:color="auto"/>
              </w:divBdr>
            </w:div>
          </w:divsChild>
        </w:div>
        <w:div w:id="1595741894">
          <w:marLeft w:val="0"/>
          <w:marRight w:val="0"/>
          <w:marTop w:val="0"/>
          <w:marBottom w:val="0"/>
          <w:divBdr>
            <w:top w:val="none" w:sz="0" w:space="0" w:color="auto"/>
            <w:left w:val="none" w:sz="0" w:space="0" w:color="auto"/>
            <w:bottom w:val="none" w:sz="0" w:space="0" w:color="auto"/>
            <w:right w:val="none" w:sz="0" w:space="0" w:color="auto"/>
          </w:divBdr>
          <w:divsChild>
            <w:div w:id="368651146">
              <w:marLeft w:val="0"/>
              <w:marRight w:val="0"/>
              <w:marTop w:val="0"/>
              <w:marBottom w:val="0"/>
              <w:divBdr>
                <w:top w:val="none" w:sz="0" w:space="0" w:color="auto"/>
                <w:left w:val="none" w:sz="0" w:space="0" w:color="auto"/>
                <w:bottom w:val="none" w:sz="0" w:space="0" w:color="auto"/>
                <w:right w:val="none" w:sz="0" w:space="0" w:color="auto"/>
              </w:divBdr>
            </w:div>
          </w:divsChild>
        </w:div>
        <w:div w:id="391316128">
          <w:marLeft w:val="0"/>
          <w:marRight w:val="0"/>
          <w:marTop w:val="0"/>
          <w:marBottom w:val="0"/>
          <w:divBdr>
            <w:top w:val="none" w:sz="0" w:space="0" w:color="auto"/>
            <w:left w:val="none" w:sz="0" w:space="0" w:color="auto"/>
            <w:bottom w:val="none" w:sz="0" w:space="0" w:color="auto"/>
            <w:right w:val="none" w:sz="0" w:space="0" w:color="auto"/>
          </w:divBdr>
          <w:divsChild>
            <w:div w:id="1270429944">
              <w:marLeft w:val="0"/>
              <w:marRight w:val="0"/>
              <w:marTop w:val="0"/>
              <w:marBottom w:val="0"/>
              <w:divBdr>
                <w:top w:val="none" w:sz="0" w:space="0" w:color="auto"/>
                <w:left w:val="none" w:sz="0" w:space="0" w:color="auto"/>
                <w:bottom w:val="none" w:sz="0" w:space="0" w:color="auto"/>
                <w:right w:val="none" w:sz="0" w:space="0" w:color="auto"/>
              </w:divBdr>
            </w:div>
          </w:divsChild>
        </w:div>
        <w:div w:id="1227186398">
          <w:marLeft w:val="0"/>
          <w:marRight w:val="0"/>
          <w:marTop w:val="0"/>
          <w:marBottom w:val="0"/>
          <w:divBdr>
            <w:top w:val="none" w:sz="0" w:space="0" w:color="auto"/>
            <w:left w:val="none" w:sz="0" w:space="0" w:color="auto"/>
            <w:bottom w:val="none" w:sz="0" w:space="0" w:color="auto"/>
            <w:right w:val="none" w:sz="0" w:space="0" w:color="auto"/>
          </w:divBdr>
          <w:divsChild>
            <w:div w:id="1210649813">
              <w:marLeft w:val="0"/>
              <w:marRight w:val="0"/>
              <w:marTop w:val="0"/>
              <w:marBottom w:val="0"/>
              <w:divBdr>
                <w:top w:val="none" w:sz="0" w:space="0" w:color="auto"/>
                <w:left w:val="none" w:sz="0" w:space="0" w:color="auto"/>
                <w:bottom w:val="none" w:sz="0" w:space="0" w:color="auto"/>
                <w:right w:val="none" w:sz="0" w:space="0" w:color="auto"/>
              </w:divBdr>
            </w:div>
          </w:divsChild>
        </w:div>
        <w:div w:id="1971280863">
          <w:marLeft w:val="0"/>
          <w:marRight w:val="0"/>
          <w:marTop w:val="0"/>
          <w:marBottom w:val="0"/>
          <w:divBdr>
            <w:top w:val="none" w:sz="0" w:space="0" w:color="auto"/>
            <w:left w:val="none" w:sz="0" w:space="0" w:color="auto"/>
            <w:bottom w:val="none" w:sz="0" w:space="0" w:color="auto"/>
            <w:right w:val="none" w:sz="0" w:space="0" w:color="auto"/>
          </w:divBdr>
          <w:divsChild>
            <w:div w:id="1360930498">
              <w:marLeft w:val="0"/>
              <w:marRight w:val="0"/>
              <w:marTop w:val="0"/>
              <w:marBottom w:val="0"/>
              <w:divBdr>
                <w:top w:val="none" w:sz="0" w:space="0" w:color="auto"/>
                <w:left w:val="none" w:sz="0" w:space="0" w:color="auto"/>
                <w:bottom w:val="none" w:sz="0" w:space="0" w:color="auto"/>
                <w:right w:val="none" w:sz="0" w:space="0" w:color="auto"/>
              </w:divBdr>
            </w:div>
            <w:div w:id="1810899585">
              <w:marLeft w:val="0"/>
              <w:marRight w:val="0"/>
              <w:marTop w:val="0"/>
              <w:marBottom w:val="0"/>
              <w:divBdr>
                <w:top w:val="none" w:sz="0" w:space="0" w:color="auto"/>
                <w:left w:val="none" w:sz="0" w:space="0" w:color="auto"/>
                <w:bottom w:val="none" w:sz="0" w:space="0" w:color="auto"/>
                <w:right w:val="none" w:sz="0" w:space="0" w:color="auto"/>
              </w:divBdr>
            </w:div>
            <w:div w:id="138071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6669">
      <w:bodyDiv w:val="1"/>
      <w:marLeft w:val="0"/>
      <w:marRight w:val="0"/>
      <w:marTop w:val="0"/>
      <w:marBottom w:val="0"/>
      <w:divBdr>
        <w:top w:val="none" w:sz="0" w:space="0" w:color="auto"/>
        <w:left w:val="none" w:sz="0" w:space="0" w:color="auto"/>
        <w:bottom w:val="none" w:sz="0" w:space="0" w:color="auto"/>
        <w:right w:val="none" w:sz="0" w:space="0" w:color="auto"/>
      </w:divBdr>
      <w:divsChild>
        <w:div w:id="2034259619">
          <w:marLeft w:val="0"/>
          <w:marRight w:val="0"/>
          <w:marTop w:val="0"/>
          <w:marBottom w:val="0"/>
          <w:divBdr>
            <w:top w:val="none" w:sz="0" w:space="0" w:color="auto"/>
            <w:left w:val="none" w:sz="0" w:space="0" w:color="auto"/>
            <w:bottom w:val="none" w:sz="0" w:space="0" w:color="auto"/>
            <w:right w:val="none" w:sz="0" w:space="0" w:color="auto"/>
          </w:divBdr>
        </w:div>
        <w:div w:id="1443258645">
          <w:marLeft w:val="0"/>
          <w:marRight w:val="0"/>
          <w:marTop w:val="0"/>
          <w:marBottom w:val="0"/>
          <w:divBdr>
            <w:top w:val="none" w:sz="0" w:space="0" w:color="auto"/>
            <w:left w:val="none" w:sz="0" w:space="0" w:color="auto"/>
            <w:bottom w:val="none" w:sz="0" w:space="0" w:color="auto"/>
            <w:right w:val="none" w:sz="0" w:space="0" w:color="auto"/>
          </w:divBdr>
        </w:div>
        <w:div w:id="73549502">
          <w:marLeft w:val="0"/>
          <w:marRight w:val="0"/>
          <w:marTop w:val="0"/>
          <w:marBottom w:val="0"/>
          <w:divBdr>
            <w:top w:val="none" w:sz="0" w:space="0" w:color="auto"/>
            <w:left w:val="none" w:sz="0" w:space="0" w:color="auto"/>
            <w:bottom w:val="none" w:sz="0" w:space="0" w:color="auto"/>
            <w:right w:val="none" w:sz="0" w:space="0" w:color="auto"/>
          </w:divBdr>
        </w:div>
        <w:div w:id="2144227044">
          <w:marLeft w:val="0"/>
          <w:marRight w:val="0"/>
          <w:marTop w:val="0"/>
          <w:marBottom w:val="0"/>
          <w:divBdr>
            <w:top w:val="none" w:sz="0" w:space="0" w:color="auto"/>
            <w:left w:val="none" w:sz="0" w:space="0" w:color="auto"/>
            <w:bottom w:val="none" w:sz="0" w:space="0" w:color="auto"/>
            <w:right w:val="none" w:sz="0" w:space="0" w:color="auto"/>
          </w:divBdr>
        </w:div>
        <w:div w:id="735670496">
          <w:marLeft w:val="0"/>
          <w:marRight w:val="0"/>
          <w:marTop w:val="0"/>
          <w:marBottom w:val="0"/>
          <w:divBdr>
            <w:top w:val="none" w:sz="0" w:space="0" w:color="auto"/>
            <w:left w:val="none" w:sz="0" w:space="0" w:color="auto"/>
            <w:bottom w:val="none" w:sz="0" w:space="0" w:color="auto"/>
            <w:right w:val="none" w:sz="0" w:space="0" w:color="auto"/>
          </w:divBdr>
        </w:div>
        <w:div w:id="1869023107">
          <w:marLeft w:val="0"/>
          <w:marRight w:val="0"/>
          <w:marTop w:val="0"/>
          <w:marBottom w:val="0"/>
          <w:divBdr>
            <w:top w:val="none" w:sz="0" w:space="0" w:color="auto"/>
            <w:left w:val="none" w:sz="0" w:space="0" w:color="auto"/>
            <w:bottom w:val="none" w:sz="0" w:space="0" w:color="auto"/>
            <w:right w:val="none" w:sz="0" w:space="0" w:color="auto"/>
          </w:divBdr>
        </w:div>
      </w:divsChild>
    </w:div>
    <w:div w:id="976642285">
      <w:bodyDiv w:val="1"/>
      <w:marLeft w:val="0"/>
      <w:marRight w:val="0"/>
      <w:marTop w:val="0"/>
      <w:marBottom w:val="0"/>
      <w:divBdr>
        <w:top w:val="none" w:sz="0" w:space="0" w:color="auto"/>
        <w:left w:val="none" w:sz="0" w:space="0" w:color="auto"/>
        <w:bottom w:val="none" w:sz="0" w:space="0" w:color="auto"/>
        <w:right w:val="none" w:sz="0" w:space="0" w:color="auto"/>
      </w:divBdr>
      <w:divsChild>
        <w:div w:id="1550409692">
          <w:marLeft w:val="0"/>
          <w:marRight w:val="0"/>
          <w:marTop w:val="0"/>
          <w:marBottom w:val="0"/>
          <w:divBdr>
            <w:top w:val="none" w:sz="0" w:space="0" w:color="auto"/>
            <w:left w:val="none" w:sz="0" w:space="0" w:color="auto"/>
            <w:bottom w:val="none" w:sz="0" w:space="0" w:color="auto"/>
            <w:right w:val="none" w:sz="0" w:space="0" w:color="auto"/>
          </w:divBdr>
        </w:div>
        <w:div w:id="597560990">
          <w:marLeft w:val="0"/>
          <w:marRight w:val="0"/>
          <w:marTop w:val="0"/>
          <w:marBottom w:val="0"/>
          <w:divBdr>
            <w:top w:val="none" w:sz="0" w:space="0" w:color="auto"/>
            <w:left w:val="none" w:sz="0" w:space="0" w:color="auto"/>
            <w:bottom w:val="none" w:sz="0" w:space="0" w:color="auto"/>
            <w:right w:val="none" w:sz="0" w:space="0" w:color="auto"/>
          </w:divBdr>
        </w:div>
        <w:div w:id="1200897559">
          <w:marLeft w:val="0"/>
          <w:marRight w:val="0"/>
          <w:marTop w:val="0"/>
          <w:marBottom w:val="0"/>
          <w:divBdr>
            <w:top w:val="none" w:sz="0" w:space="0" w:color="auto"/>
            <w:left w:val="none" w:sz="0" w:space="0" w:color="auto"/>
            <w:bottom w:val="none" w:sz="0" w:space="0" w:color="auto"/>
            <w:right w:val="none" w:sz="0" w:space="0" w:color="auto"/>
          </w:divBdr>
        </w:div>
        <w:div w:id="28579180">
          <w:marLeft w:val="0"/>
          <w:marRight w:val="0"/>
          <w:marTop w:val="0"/>
          <w:marBottom w:val="0"/>
          <w:divBdr>
            <w:top w:val="none" w:sz="0" w:space="0" w:color="auto"/>
            <w:left w:val="none" w:sz="0" w:space="0" w:color="auto"/>
            <w:bottom w:val="none" w:sz="0" w:space="0" w:color="auto"/>
            <w:right w:val="none" w:sz="0" w:space="0" w:color="auto"/>
          </w:divBdr>
        </w:div>
        <w:div w:id="1565019155">
          <w:marLeft w:val="0"/>
          <w:marRight w:val="0"/>
          <w:marTop w:val="0"/>
          <w:marBottom w:val="0"/>
          <w:divBdr>
            <w:top w:val="none" w:sz="0" w:space="0" w:color="auto"/>
            <w:left w:val="none" w:sz="0" w:space="0" w:color="auto"/>
            <w:bottom w:val="none" w:sz="0" w:space="0" w:color="auto"/>
            <w:right w:val="none" w:sz="0" w:space="0" w:color="auto"/>
          </w:divBdr>
        </w:div>
        <w:div w:id="74405043">
          <w:marLeft w:val="0"/>
          <w:marRight w:val="0"/>
          <w:marTop w:val="0"/>
          <w:marBottom w:val="0"/>
          <w:divBdr>
            <w:top w:val="none" w:sz="0" w:space="0" w:color="auto"/>
            <w:left w:val="none" w:sz="0" w:space="0" w:color="auto"/>
            <w:bottom w:val="none" w:sz="0" w:space="0" w:color="auto"/>
            <w:right w:val="none" w:sz="0" w:space="0" w:color="auto"/>
          </w:divBdr>
        </w:div>
        <w:div w:id="54397797">
          <w:marLeft w:val="0"/>
          <w:marRight w:val="0"/>
          <w:marTop w:val="0"/>
          <w:marBottom w:val="0"/>
          <w:divBdr>
            <w:top w:val="none" w:sz="0" w:space="0" w:color="auto"/>
            <w:left w:val="none" w:sz="0" w:space="0" w:color="auto"/>
            <w:bottom w:val="none" w:sz="0" w:space="0" w:color="auto"/>
            <w:right w:val="none" w:sz="0" w:space="0" w:color="auto"/>
          </w:divBdr>
        </w:div>
        <w:div w:id="822963333">
          <w:marLeft w:val="0"/>
          <w:marRight w:val="0"/>
          <w:marTop w:val="0"/>
          <w:marBottom w:val="0"/>
          <w:divBdr>
            <w:top w:val="none" w:sz="0" w:space="0" w:color="auto"/>
            <w:left w:val="none" w:sz="0" w:space="0" w:color="auto"/>
            <w:bottom w:val="none" w:sz="0" w:space="0" w:color="auto"/>
            <w:right w:val="none" w:sz="0" w:space="0" w:color="auto"/>
          </w:divBdr>
        </w:div>
        <w:div w:id="1281719026">
          <w:marLeft w:val="0"/>
          <w:marRight w:val="0"/>
          <w:marTop w:val="0"/>
          <w:marBottom w:val="0"/>
          <w:divBdr>
            <w:top w:val="none" w:sz="0" w:space="0" w:color="auto"/>
            <w:left w:val="none" w:sz="0" w:space="0" w:color="auto"/>
            <w:bottom w:val="none" w:sz="0" w:space="0" w:color="auto"/>
            <w:right w:val="none" w:sz="0" w:space="0" w:color="auto"/>
          </w:divBdr>
        </w:div>
      </w:divsChild>
    </w:div>
    <w:div w:id="997463297">
      <w:bodyDiv w:val="1"/>
      <w:marLeft w:val="0"/>
      <w:marRight w:val="0"/>
      <w:marTop w:val="0"/>
      <w:marBottom w:val="0"/>
      <w:divBdr>
        <w:top w:val="none" w:sz="0" w:space="0" w:color="auto"/>
        <w:left w:val="none" w:sz="0" w:space="0" w:color="auto"/>
        <w:bottom w:val="none" w:sz="0" w:space="0" w:color="auto"/>
        <w:right w:val="none" w:sz="0" w:space="0" w:color="auto"/>
      </w:divBdr>
      <w:divsChild>
        <w:div w:id="162404373">
          <w:marLeft w:val="0"/>
          <w:marRight w:val="0"/>
          <w:marTop w:val="0"/>
          <w:marBottom w:val="0"/>
          <w:divBdr>
            <w:top w:val="none" w:sz="0" w:space="0" w:color="auto"/>
            <w:left w:val="none" w:sz="0" w:space="0" w:color="auto"/>
            <w:bottom w:val="none" w:sz="0" w:space="0" w:color="auto"/>
            <w:right w:val="none" w:sz="0" w:space="0" w:color="auto"/>
          </w:divBdr>
        </w:div>
        <w:div w:id="1920942910">
          <w:marLeft w:val="0"/>
          <w:marRight w:val="0"/>
          <w:marTop w:val="0"/>
          <w:marBottom w:val="0"/>
          <w:divBdr>
            <w:top w:val="none" w:sz="0" w:space="0" w:color="auto"/>
            <w:left w:val="none" w:sz="0" w:space="0" w:color="auto"/>
            <w:bottom w:val="none" w:sz="0" w:space="0" w:color="auto"/>
            <w:right w:val="none" w:sz="0" w:space="0" w:color="auto"/>
          </w:divBdr>
        </w:div>
        <w:div w:id="891697401">
          <w:marLeft w:val="0"/>
          <w:marRight w:val="0"/>
          <w:marTop w:val="0"/>
          <w:marBottom w:val="0"/>
          <w:divBdr>
            <w:top w:val="none" w:sz="0" w:space="0" w:color="auto"/>
            <w:left w:val="none" w:sz="0" w:space="0" w:color="auto"/>
            <w:bottom w:val="none" w:sz="0" w:space="0" w:color="auto"/>
            <w:right w:val="none" w:sz="0" w:space="0" w:color="auto"/>
          </w:divBdr>
        </w:div>
      </w:divsChild>
    </w:div>
    <w:div w:id="1026558430">
      <w:bodyDiv w:val="1"/>
      <w:marLeft w:val="0"/>
      <w:marRight w:val="0"/>
      <w:marTop w:val="0"/>
      <w:marBottom w:val="0"/>
      <w:divBdr>
        <w:top w:val="none" w:sz="0" w:space="0" w:color="auto"/>
        <w:left w:val="none" w:sz="0" w:space="0" w:color="auto"/>
        <w:bottom w:val="none" w:sz="0" w:space="0" w:color="auto"/>
        <w:right w:val="none" w:sz="0" w:space="0" w:color="auto"/>
      </w:divBdr>
    </w:div>
    <w:div w:id="1050612938">
      <w:bodyDiv w:val="1"/>
      <w:marLeft w:val="0"/>
      <w:marRight w:val="0"/>
      <w:marTop w:val="0"/>
      <w:marBottom w:val="0"/>
      <w:divBdr>
        <w:top w:val="none" w:sz="0" w:space="0" w:color="auto"/>
        <w:left w:val="none" w:sz="0" w:space="0" w:color="auto"/>
        <w:bottom w:val="none" w:sz="0" w:space="0" w:color="auto"/>
        <w:right w:val="none" w:sz="0" w:space="0" w:color="auto"/>
      </w:divBdr>
      <w:divsChild>
        <w:div w:id="910962727">
          <w:marLeft w:val="0"/>
          <w:marRight w:val="0"/>
          <w:marTop w:val="0"/>
          <w:marBottom w:val="0"/>
          <w:divBdr>
            <w:top w:val="none" w:sz="0" w:space="0" w:color="auto"/>
            <w:left w:val="none" w:sz="0" w:space="0" w:color="auto"/>
            <w:bottom w:val="none" w:sz="0" w:space="0" w:color="auto"/>
            <w:right w:val="none" w:sz="0" w:space="0" w:color="auto"/>
          </w:divBdr>
          <w:divsChild>
            <w:div w:id="1740901231">
              <w:marLeft w:val="0"/>
              <w:marRight w:val="0"/>
              <w:marTop w:val="0"/>
              <w:marBottom w:val="0"/>
              <w:divBdr>
                <w:top w:val="none" w:sz="0" w:space="0" w:color="auto"/>
                <w:left w:val="none" w:sz="0" w:space="0" w:color="auto"/>
                <w:bottom w:val="none" w:sz="0" w:space="0" w:color="auto"/>
                <w:right w:val="none" w:sz="0" w:space="0" w:color="auto"/>
              </w:divBdr>
            </w:div>
          </w:divsChild>
        </w:div>
        <w:div w:id="1942563123">
          <w:marLeft w:val="0"/>
          <w:marRight w:val="0"/>
          <w:marTop w:val="0"/>
          <w:marBottom w:val="0"/>
          <w:divBdr>
            <w:top w:val="none" w:sz="0" w:space="0" w:color="auto"/>
            <w:left w:val="none" w:sz="0" w:space="0" w:color="auto"/>
            <w:bottom w:val="none" w:sz="0" w:space="0" w:color="auto"/>
            <w:right w:val="none" w:sz="0" w:space="0" w:color="auto"/>
          </w:divBdr>
          <w:divsChild>
            <w:div w:id="1349019368">
              <w:marLeft w:val="0"/>
              <w:marRight w:val="0"/>
              <w:marTop w:val="0"/>
              <w:marBottom w:val="0"/>
              <w:divBdr>
                <w:top w:val="none" w:sz="0" w:space="0" w:color="auto"/>
                <w:left w:val="none" w:sz="0" w:space="0" w:color="auto"/>
                <w:bottom w:val="none" w:sz="0" w:space="0" w:color="auto"/>
                <w:right w:val="none" w:sz="0" w:space="0" w:color="auto"/>
              </w:divBdr>
            </w:div>
          </w:divsChild>
        </w:div>
        <w:div w:id="1185050383">
          <w:marLeft w:val="0"/>
          <w:marRight w:val="0"/>
          <w:marTop w:val="0"/>
          <w:marBottom w:val="0"/>
          <w:divBdr>
            <w:top w:val="none" w:sz="0" w:space="0" w:color="auto"/>
            <w:left w:val="none" w:sz="0" w:space="0" w:color="auto"/>
            <w:bottom w:val="none" w:sz="0" w:space="0" w:color="auto"/>
            <w:right w:val="none" w:sz="0" w:space="0" w:color="auto"/>
          </w:divBdr>
          <w:divsChild>
            <w:div w:id="670377411">
              <w:marLeft w:val="0"/>
              <w:marRight w:val="0"/>
              <w:marTop w:val="0"/>
              <w:marBottom w:val="0"/>
              <w:divBdr>
                <w:top w:val="none" w:sz="0" w:space="0" w:color="auto"/>
                <w:left w:val="none" w:sz="0" w:space="0" w:color="auto"/>
                <w:bottom w:val="none" w:sz="0" w:space="0" w:color="auto"/>
                <w:right w:val="none" w:sz="0" w:space="0" w:color="auto"/>
              </w:divBdr>
            </w:div>
          </w:divsChild>
        </w:div>
        <w:div w:id="1372415444">
          <w:marLeft w:val="0"/>
          <w:marRight w:val="0"/>
          <w:marTop w:val="0"/>
          <w:marBottom w:val="0"/>
          <w:divBdr>
            <w:top w:val="none" w:sz="0" w:space="0" w:color="auto"/>
            <w:left w:val="none" w:sz="0" w:space="0" w:color="auto"/>
            <w:bottom w:val="none" w:sz="0" w:space="0" w:color="auto"/>
            <w:right w:val="none" w:sz="0" w:space="0" w:color="auto"/>
          </w:divBdr>
          <w:divsChild>
            <w:div w:id="1031804958">
              <w:marLeft w:val="0"/>
              <w:marRight w:val="0"/>
              <w:marTop w:val="0"/>
              <w:marBottom w:val="0"/>
              <w:divBdr>
                <w:top w:val="none" w:sz="0" w:space="0" w:color="auto"/>
                <w:left w:val="none" w:sz="0" w:space="0" w:color="auto"/>
                <w:bottom w:val="none" w:sz="0" w:space="0" w:color="auto"/>
                <w:right w:val="none" w:sz="0" w:space="0" w:color="auto"/>
              </w:divBdr>
            </w:div>
          </w:divsChild>
        </w:div>
        <w:div w:id="908879599">
          <w:marLeft w:val="0"/>
          <w:marRight w:val="0"/>
          <w:marTop w:val="0"/>
          <w:marBottom w:val="0"/>
          <w:divBdr>
            <w:top w:val="none" w:sz="0" w:space="0" w:color="auto"/>
            <w:left w:val="none" w:sz="0" w:space="0" w:color="auto"/>
            <w:bottom w:val="none" w:sz="0" w:space="0" w:color="auto"/>
            <w:right w:val="none" w:sz="0" w:space="0" w:color="auto"/>
          </w:divBdr>
          <w:divsChild>
            <w:div w:id="541984042">
              <w:marLeft w:val="0"/>
              <w:marRight w:val="0"/>
              <w:marTop w:val="0"/>
              <w:marBottom w:val="0"/>
              <w:divBdr>
                <w:top w:val="none" w:sz="0" w:space="0" w:color="auto"/>
                <w:left w:val="none" w:sz="0" w:space="0" w:color="auto"/>
                <w:bottom w:val="none" w:sz="0" w:space="0" w:color="auto"/>
                <w:right w:val="none" w:sz="0" w:space="0" w:color="auto"/>
              </w:divBdr>
            </w:div>
          </w:divsChild>
        </w:div>
        <w:div w:id="564100402">
          <w:marLeft w:val="0"/>
          <w:marRight w:val="0"/>
          <w:marTop w:val="0"/>
          <w:marBottom w:val="0"/>
          <w:divBdr>
            <w:top w:val="none" w:sz="0" w:space="0" w:color="auto"/>
            <w:left w:val="none" w:sz="0" w:space="0" w:color="auto"/>
            <w:bottom w:val="none" w:sz="0" w:space="0" w:color="auto"/>
            <w:right w:val="none" w:sz="0" w:space="0" w:color="auto"/>
          </w:divBdr>
          <w:divsChild>
            <w:div w:id="69236318">
              <w:marLeft w:val="0"/>
              <w:marRight w:val="0"/>
              <w:marTop w:val="0"/>
              <w:marBottom w:val="0"/>
              <w:divBdr>
                <w:top w:val="none" w:sz="0" w:space="0" w:color="auto"/>
                <w:left w:val="none" w:sz="0" w:space="0" w:color="auto"/>
                <w:bottom w:val="none" w:sz="0" w:space="0" w:color="auto"/>
                <w:right w:val="none" w:sz="0" w:space="0" w:color="auto"/>
              </w:divBdr>
            </w:div>
          </w:divsChild>
        </w:div>
        <w:div w:id="602539400">
          <w:marLeft w:val="0"/>
          <w:marRight w:val="0"/>
          <w:marTop w:val="0"/>
          <w:marBottom w:val="0"/>
          <w:divBdr>
            <w:top w:val="none" w:sz="0" w:space="0" w:color="auto"/>
            <w:left w:val="none" w:sz="0" w:space="0" w:color="auto"/>
            <w:bottom w:val="none" w:sz="0" w:space="0" w:color="auto"/>
            <w:right w:val="none" w:sz="0" w:space="0" w:color="auto"/>
          </w:divBdr>
          <w:divsChild>
            <w:div w:id="623997354">
              <w:marLeft w:val="0"/>
              <w:marRight w:val="0"/>
              <w:marTop w:val="0"/>
              <w:marBottom w:val="0"/>
              <w:divBdr>
                <w:top w:val="none" w:sz="0" w:space="0" w:color="auto"/>
                <w:left w:val="none" w:sz="0" w:space="0" w:color="auto"/>
                <w:bottom w:val="none" w:sz="0" w:space="0" w:color="auto"/>
                <w:right w:val="none" w:sz="0" w:space="0" w:color="auto"/>
              </w:divBdr>
            </w:div>
          </w:divsChild>
        </w:div>
        <w:div w:id="1455905209">
          <w:marLeft w:val="0"/>
          <w:marRight w:val="0"/>
          <w:marTop w:val="0"/>
          <w:marBottom w:val="0"/>
          <w:divBdr>
            <w:top w:val="none" w:sz="0" w:space="0" w:color="auto"/>
            <w:left w:val="none" w:sz="0" w:space="0" w:color="auto"/>
            <w:bottom w:val="none" w:sz="0" w:space="0" w:color="auto"/>
            <w:right w:val="none" w:sz="0" w:space="0" w:color="auto"/>
          </w:divBdr>
          <w:divsChild>
            <w:div w:id="1219705165">
              <w:marLeft w:val="0"/>
              <w:marRight w:val="0"/>
              <w:marTop w:val="0"/>
              <w:marBottom w:val="0"/>
              <w:divBdr>
                <w:top w:val="none" w:sz="0" w:space="0" w:color="auto"/>
                <w:left w:val="none" w:sz="0" w:space="0" w:color="auto"/>
                <w:bottom w:val="none" w:sz="0" w:space="0" w:color="auto"/>
                <w:right w:val="none" w:sz="0" w:space="0" w:color="auto"/>
              </w:divBdr>
            </w:div>
          </w:divsChild>
        </w:div>
        <w:div w:id="908267789">
          <w:marLeft w:val="0"/>
          <w:marRight w:val="0"/>
          <w:marTop w:val="0"/>
          <w:marBottom w:val="0"/>
          <w:divBdr>
            <w:top w:val="none" w:sz="0" w:space="0" w:color="auto"/>
            <w:left w:val="none" w:sz="0" w:space="0" w:color="auto"/>
            <w:bottom w:val="none" w:sz="0" w:space="0" w:color="auto"/>
            <w:right w:val="none" w:sz="0" w:space="0" w:color="auto"/>
          </w:divBdr>
          <w:divsChild>
            <w:div w:id="823011392">
              <w:marLeft w:val="0"/>
              <w:marRight w:val="0"/>
              <w:marTop w:val="0"/>
              <w:marBottom w:val="0"/>
              <w:divBdr>
                <w:top w:val="none" w:sz="0" w:space="0" w:color="auto"/>
                <w:left w:val="none" w:sz="0" w:space="0" w:color="auto"/>
                <w:bottom w:val="none" w:sz="0" w:space="0" w:color="auto"/>
                <w:right w:val="none" w:sz="0" w:space="0" w:color="auto"/>
              </w:divBdr>
            </w:div>
          </w:divsChild>
        </w:div>
        <w:div w:id="954217123">
          <w:marLeft w:val="0"/>
          <w:marRight w:val="0"/>
          <w:marTop w:val="0"/>
          <w:marBottom w:val="0"/>
          <w:divBdr>
            <w:top w:val="none" w:sz="0" w:space="0" w:color="auto"/>
            <w:left w:val="none" w:sz="0" w:space="0" w:color="auto"/>
            <w:bottom w:val="none" w:sz="0" w:space="0" w:color="auto"/>
            <w:right w:val="none" w:sz="0" w:space="0" w:color="auto"/>
          </w:divBdr>
          <w:divsChild>
            <w:div w:id="510680495">
              <w:marLeft w:val="0"/>
              <w:marRight w:val="0"/>
              <w:marTop w:val="0"/>
              <w:marBottom w:val="0"/>
              <w:divBdr>
                <w:top w:val="none" w:sz="0" w:space="0" w:color="auto"/>
                <w:left w:val="none" w:sz="0" w:space="0" w:color="auto"/>
                <w:bottom w:val="none" w:sz="0" w:space="0" w:color="auto"/>
                <w:right w:val="none" w:sz="0" w:space="0" w:color="auto"/>
              </w:divBdr>
            </w:div>
          </w:divsChild>
        </w:div>
        <w:div w:id="1171143223">
          <w:marLeft w:val="0"/>
          <w:marRight w:val="0"/>
          <w:marTop w:val="0"/>
          <w:marBottom w:val="0"/>
          <w:divBdr>
            <w:top w:val="none" w:sz="0" w:space="0" w:color="auto"/>
            <w:left w:val="none" w:sz="0" w:space="0" w:color="auto"/>
            <w:bottom w:val="none" w:sz="0" w:space="0" w:color="auto"/>
            <w:right w:val="none" w:sz="0" w:space="0" w:color="auto"/>
          </w:divBdr>
          <w:divsChild>
            <w:div w:id="1078479345">
              <w:marLeft w:val="0"/>
              <w:marRight w:val="0"/>
              <w:marTop w:val="0"/>
              <w:marBottom w:val="0"/>
              <w:divBdr>
                <w:top w:val="none" w:sz="0" w:space="0" w:color="auto"/>
                <w:left w:val="none" w:sz="0" w:space="0" w:color="auto"/>
                <w:bottom w:val="none" w:sz="0" w:space="0" w:color="auto"/>
                <w:right w:val="none" w:sz="0" w:space="0" w:color="auto"/>
              </w:divBdr>
            </w:div>
          </w:divsChild>
        </w:div>
        <w:div w:id="813370912">
          <w:marLeft w:val="0"/>
          <w:marRight w:val="0"/>
          <w:marTop w:val="0"/>
          <w:marBottom w:val="0"/>
          <w:divBdr>
            <w:top w:val="none" w:sz="0" w:space="0" w:color="auto"/>
            <w:left w:val="none" w:sz="0" w:space="0" w:color="auto"/>
            <w:bottom w:val="none" w:sz="0" w:space="0" w:color="auto"/>
            <w:right w:val="none" w:sz="0" w:space="0" w:color="auto"/>
          </w:divBdr>
          <w:divsChild>
            <w:div w:id="1646616890">
              <w:marLeft w:val="0"/>
              <w:marRight w:val="0"/>
              <w:marTop w:val="0"/>
              <w:marBottom w:val="0"/>
              <w:divBdr>
                <w:top w:val="none" w:sz="0" w:space="0" w:color="auto"/>
                <w:left w:val="none" w:sz="0" w:space="0" w:color="auto"/>
                <w:bottom w:val="none" w:sz="0" w:space="0" w:color="auto"/>
                <w:right w:val="none" w:sz="0" w:space="0" w:color="auto"/>
              </w:divBdr>
            </w:div>
            <w:div w:id="413284741">
              <w:marLeft w:val="0"/>
              <w:marRight w:val="0"/>
              <w:marTop w:val="0"/>
              <w:marBottom w:val="0"/>
              <w:divBdr>
                <w:top w:val="none" w:sz="0" w:space="0" w:color="auto"/>
                <w:left w:val="none" w:sz="0" w:space="0" w:color="auto"/>
                <w:bottom w:val="none" w:sz="0" w:space="0" w:color="auto"/>
                <w:right w:val="none" w:sz="0" w:space="0" w:color="auto"/>
              </w:divBdr>
            </w:div>
          </w:divsChild>
        </w:div>
        <w:div w:id="1424380582">
          <w:marLeft w:val="0"/>
          <w:marRight w:val="0"/>
          <w:marTop w:val="0"/>
          <w:marBottom w:val="0"/>
          <w:divBdr>
            <w:top w:val="none" w:sz="0" w:space="0" w:color="auto"/>
            <w:left w:val="none" w:sz="0" w:space="0" w:color="auto"/>
            <w:bottom w:val="none" w:sz="0" w:space="0" w:color="auto"/>
            <w:right w:val="none" w:sz="0" w:space="0" w:color="auto"/>
          </w:divBdr>
          <w:divsChild>
            <w:div w:id="1920365138">
              <w:marLeft w:val="0"/>
              <w:marRight w:val="0"/>
              <w:marTop w:val="0"/>
              <w:marBottom w:val="0"/>
              <w:divBdr>
                <w:top w:val="none" w:sz="0" w:space="0" w:color="auto"/>
                <w:left w:val="none" w:sz="0" w:space="0" w:color="auto"/>
                <w:bottom w:val="none" w:sz="0" w:space="0" w:color="auto"/>
                <w:right w:val="none" w:sz="0" w:space="0" w:color="auto"/>
              </w:divBdr>
            </w:div>
          </w:divsChild>
        </w:div>
        <w:div w:id="238684281">
          <w:marLeft w:val="0"/>
          <w:marRight w:val="0"/>
          <w:marTop w:val="0"/>
          <w:marBottom w:val="0"/>
          <w:divBdr>
            <w:top w:val="none" w:sz="0" w:space="0" w:color="auto"/>
            <w:left w:val="none" w:sz="0" w:space="0" w:color="auto"/>
            <w:bottom w:val="none" w:sz="0" w:space="0" w:color="auto"/>
            <w:right w:val="none" w:sz="0" w:space="0" w:color="auto"/>
          </w:divBdr>
          <w:divsChild>
            <w:div w:id="1416508507">
              <w:marLeft w:val="0"/>
              <w:marRight w:val="0"/>
              <w:marTop w:val="0"/>
              <w:marBottom w:val="0"/>
              <w:divBdr>
                <w:top w:val="none" w:sz="0" w:space="0" w:color="auto"/>
                <w:left w:val="none" w:sz="0" w:space="0" w:color="auto"/>
                <w:bottom w:val="none" w:sz="0" w:space="0" w:color="auto"/>
                <w:right w:val="none" w:sz="0" w:space="0" w:color="auto"/>
              </w:divBdr>
            </w:div>
          </w:divsChild>
        </w:div>
        <w:div w:id="1514027065">
          <w:marLeft w:val="0"/>
          <w:marRight w:val="0"/>
          <w:marTop w:val="0"/>
          <w:marBottom w:val="0"/>
          <w:divBdr>
            <w:top w:val="none" w:sz="0" w:space="0" w:color="auto"/>
            <w:left w:val="none" w:sz="0" w:space="0" w:color="auto"/>
            <w:bottom w:val="none" w:sz="0" w:space="0" w:color="auto"/>
            <w:right w:val="none" w:sz="0" w:space="0" w:color="auto"/>
          </w:divBdr>
          <w:divsChild>
            <w:div w:id="349650487">
              <w:marLeft w:val="0"/>
              <w:marRight w:val="0"/>
              <w:marTop w:val="0"/>
              <w:marBottom w:val="0"/>
              <w:divBdr>
                <w:top w:val="none" w:sz="0" w:space="0" w:color="auto"/>
                <w:left w:val="none" w:sz="0" w:space="0" w:color="auto"/>
                <w:bottom w:val="none" w:sz="0" w:space="0" w:color="auto"/>
                <w:right w:val="none" w:sz="0" w:space="0" w:color="auto"/>
              </w:divBdr>
            </w:div>
          </w:divsChild>
        </w:div>
        <w:div w:id="772671695">
          <w:marLeft w:val="0"/>
          <w:marRight w:val="0"/>
          <w:marTop w:val="0"/>
          <w:marBottom w:val="0"/>
          <w:divBdr>
            <w:top w:val="none" w:sz="0" w:space="0" w:color="auto"/>
            <w:left w:val="none" w:sz="0" w:space="0" w:color="auto"/>
            <w:bottom w:val="none" w:sz="0" w:space="0" w:color="auto"/>
            <w:right w:val="none" w:sz="0" w:space="0" w:color="auto"/>
          </w:divBdr>
          <w:divsChild>
            <w:div w:id="19821413">
              <w:marLeft w:val="0"/>
              <w:marRight w:val="0"/>
              <w:marTop w:val="0"/>
              <w:marBottom w:val="0"/>
              <w:divBdr>
                <w:top w:val="none" w:sz="0" w:space="0" w:color="auto"/>
                <w:left w:val="none" w:sz="0" w:space="0" w:color="auto"/>
                <w:bottom w:val="none" w:sz="0" w:space="0" w:color="auto"/>
                <w:right w:val="none" w:sz="0" w:space="0" w:color="auto"/>
              </w:divBdr>
            </w:div>
            <w:div w:id="238948216">
              <w:marLeft w:val="0"/>
              <w:marRight w:val="0"/>
              <w:marTop w:val="0"/>
              <w:marBottom w:val="0"/>
              <w:divBdr>
                <w:top w:val="none" w:sz="0" w:space="0" w:color="auto"/>
                <w:left w:val="none" w:sz="0" w:space="0" w:color="auto"/>
                <w:bottom w:val="none" w:sz="0" w:space="0" w:color="auto"/>
                <w:right w:val="none" w:sz="0" w:space="0" w:color="auto"/>
              </w:divBdr>
            </w:div>
            <w:div w:id="199860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20145">
      <w:bodyDiv w:val="1"/>
      <w:marLeft w:val="0"/>
      <w:marRight w:val="0"/>
      <w:marTop w:val="0"/>
      <w:marBottom w:val="0"/>
      <w:divBdr>
        <w:top w:val="none" w:sz="0" w:space="0" w:color="auto"/>
        <w:left w:val="none" w:sz="0" w:space="0" w:color="auto"/>
        <w:bottom w:val="none" w:sz="0" w:space="0" w:color="auto"/>
        <w:right w:val="none" w:sz="0" w:space="0" w:color="auto"/>
      </w:divBdr>
    </w:div>
    <w:div w:id="1066880426">
      <w:bodyDiv w:val="1"/>
      <w:marLeft w:val="0"/>
      <w:marRight w:val="0"/>
      <w:marTop w:val="0"/>
      <w:marBottom w:val="0"/>
      <w:divBdr>
        <w:top w:val="none" w:sz="0" w:space="0" w:color="auto"/>
        <w:left w:val="none" w:sz="0" w:space="0" w:color="auto"/>
        <w:bottom w:val="none" w:sz="0" w:space="0" w:color="auto"/>
        <w:right w:val="none" w:sz="0" w:space="0" w:color="auto"/>
      </w:divBdr>
      <w:divsChild>
        <w:div w:id="345522218">
          <w:marLeft w:val="0"/>
          <w:marRight w:val="0"/>
          <w:marTop w:val="0"/>
          <w:marBottom w:val="0"/>
          <w:divBdr>
            <w:top w:val="none" w:sz="0" w:space="0" w:color="auto"/>
            <w:left w:val="none" w:sz="0" w:space="0" w:color="auto"/>
            <w:bottom w:val="none" w:sz="0" w:space="0" w:color="auto"/>
            <w:right w:val="none" w:sz="0" w:space="0" w:color="auto"/>
          </w:divBdr>
        </w:div>
        <w:div w:id="381563225">
          <w:marLeft w:val="0"/>
          <w:marRight w:val="0"/>
          <w:marTop w:val="0"/>
          <w:marBottom w:val="0"/>
          <w:divBdr>
            <w:top w:val="none" w:sz="0" w:space="0" w:color="auto"/>
            <w:left w:val="none" w:sz="0" w:space="0" w:color="auto"/>
            <w:bottom w:val="none" w:sz="0" w:space="0" w:color="auto"/>
            <w:right w:val="none" w:sz="0" w:space="0" w:color="auto"/>
          </w:divBdr>
        </w:div>
        <w:div w:id="755174302">
          <w:marLeft w:val="0"/>
          <w:marRight w:val="0"/>
          <w:marTop w:val="0"/>
          <w:marBottom w:val="0"/>
          <w:divBdr>
            <w:top w:val="none" w:sz="0" w:space="0" w:color="auto"/>
            <w:left w:val="none" w:sz="0" w:space="0" w:color="auto"/>
            <w:bottom w:val="none" w:sz="0" w:space="0" w:color="auto"/>
            <w:right w:val="none" w:sz="0" w:space="0" w:color="auto"/>
          </w:divBdr>
        </w:div>
        <w:div w:id="859510860">
          <w:marLeft w:val="0"/>
          <w:marRight w:val="0"/>
          <w:marTop w:val="0"/>
          <w:marBottom w:val="0"/>
          <w:divBdr>
            <w:top w:val="none" w:sz="0" w:space="0" w:color="auto"/>
            <w:left w:val="none" w:sz="0" w:space="0" w:color="auto"/>
            <w:bottom w:val="none" w:sz="0" w:space="0" w:color="auto"/>
            <w:right w:val="none" w:sz="0" w:space="0" w:color="auto"/>
          </w:divBdr>
        </w:div>
        <w:div w:id="742218269">
          <w:marLeft w:val="0"/>
          <w:marRight w:val="0"/>
          <w:marTop w:val="0"/>
          <w:marBottom w:val="0"/>
          <w:divBdr>
            <w:top w:val="none" w:sz="0" w:space="0" w:color="auto"/>
            <w:left w:val="none" w:sz="0" w:space="0" w:color="auto"/>
            <w:bottom w:val="none" w:sz="0" w:space="0" w:color="auto"/>
            <w:right w:val="none" w:sz="0" w:space="0" w:color="auto"/>
          </w:divBdr>
        </w:div>
      </w:divsChild>
    </w:div>
    <w:div w:id="1081413781">
      <w:bodyDiv w:val="1"/>
      <w:marLeft w:val="0"/>
      <w:marRight w:val="0"/>
      <w:marTop w:val="0"/>
      <w:marBottom w:val="0"/>
      <w:divBdr>
        <w:top w:val="none" w:sz="0" w:space="0" w:color="auto"/>
        <w:left w:val="none" w:sz="0" w:space="0" w:color="auto"/>
        <w:bottom w:val="none" w:sz="0" w:space="0" w:color="auto"/>
        <w:right w:val="none" w:sz="0" w:space="0" w:color="auto"/>
      </w:divBdr>
    </w:div>
    <w:div w:id="1090469839">
      <w:bodyDiv w:val="1"/>
      <w:marLeft w:val="0"/>
      <w:marRight w:val="0"/>
      <w:marTop w:val="0"/>
      <w:marBottom w:val="0"/>
      <w:divBdr>
        <w:top w:val="none" w:sz="0" w:space="0" w:color="auto"/>
        <w:left w:val="none" w:sz="0" w:space="0" w:color="auto"/>
        <w:bottom w:val="none" w:sz="0" w:space="0" w:color="auto"/>
        <w:right w:val="none" w:sz="0" w:space="0" w:color="auto"/>
      </w:divBdr>
    </w:div>
    <w:div w:id="1125123322">
      <w:bodyDiv w:val="1"/>
      <w:marLeft w:val="0"/>
      <w:marRight w:val="0"/>
      <w:marTop w:val="0"/>
      <w:marBottom w:val="0"/>
      <w:divBdr>
        <w:top w:val="none" w:sz="0" w:space="0" w:color="auto"/>
        <w:left w:val="none" w:sz="0" w:space="0" w:color="auto"/>
        <w:bottom w:val="none" w:sz="0" w:space="0" w:color="auto"/>
        <w:right w:val="none" w:sz="0" w:space="0" w:color="auto"/>
      </w:divBdr>
    </w:div>
    <w:div w:id="1204829578">
      <w:bodyDiv w:val="1"/>
      <w:marLeft w:val="0"/>
      <w:marRight w:val="0"/>
      <w:marTop w:val="0"/>
      <w:marBottom w:val="0"/>
      <w:divBdr>
        <w:top w:val="none" w:sz="0" w:space="0" w:color="auto"/>
        <w:left w:val="none" w:sz="0" w:space="0" w:color="auto"/>
        <w:bottom w:val="none" w:sz="0" w:space="0" w:color="auto"/>
        <w:right w:val="none" w:sz="0" w:space="0" w:color="auto"/>
      </w:divBdr>
    </w:div>
    <w:div w:id="1291550001">
      <w:bodyDiv w:val="1"/>
      <w:marLeft w:val="0"/>
      <w:marRight w:val="0"/>
      <w:marTop w:val="0"/>
      <w:marBottom w:val="0"/>
      <w:divBdr>
        <w:top w:val="none" w:sz="0" w:space="0" w:color="auto"/>
        <w:left w:val="none" w:sz="0" w:space="0" w:color="auto"/>
        <w:bottom w:val="none" w:sz="0" w:space="0" w:color="auto"/>
        <w:right w:val="none" w:sz="0" w:space="0" w:color="auto"/>
      </w:divBdr>
      <w:divsChild>
        <w:div w:id="945890780">
          <w:marLeft w:val="0"/>
          <w:marRight w:val="0"/>
          <w:marTop w:val="0"/>
          <w:marBottom w:val="0"/>
          <w:divBdr>
            <w:top w:val="none" w:sz="0" w:space="0" w:color="auto"/>
            <w:left w:val="none" w:sz="0" w:space="0" w:color="auto"/>
            <w:bottom w:val="none" w:sz="0" w:space="0" w:color="auto"/>
            <w:right w:val="none" w:sz="0" w:space="0" w:color="auto"/>
          </w:divBdr>
        </w:div>
        <w:div w:id="88624802">
          <w:marLeft w:val="0"/>
          <w:marRight w:val="0"/>
          <w:marTop w:val="0"/>
          <w:marBottom w:val="0"/>
          <w:divBdr>
            <w:top w:val="none" w:sz="0" w:space="0" w:color="auto"/>
            <w:left w:val="none" w:sz="0" w:space="0" w:color="auto"/>
            <w:bottom w:val="none" w:sz="0" w:space="0" w:color="auto"/>
            <w:right w:val="none" w:sz="0" w:space="0" w:color="auto"/>
          </w:divBdr>
        </w:div>
        <w:div w:id="1295329046">
          <w:marLeft w:val="0"/>
          <w:marRight w:val="0"/>
          <w:marTop w:val="0"/>
          <w:marBottom w:val="0"/>
          <w:divBdr>
            <w:top w:val="none" w:sz="0" w:space="0" w:color="auto"/>
            <w:left w:val="none" w:sz="0" w:space="0" w:color="auto"/>
            <w:bottom w:val="none" w:sz="0" w:space="0" w:color="auto"/>
            <w:right w:val="none" w:sz="0" w:space="0" w:color="auto"/>
          </w:divBdr>
        </w:div>
        <w:div w:id="2137720554">
          <w:marLeft w:val="0"/>
          <w:marRight w:val="0"/>
          <w:marTop w:val="0"/>
          <w:marBottom w:val="0"/>
          <w:divBdr>
            <w:top w:val="none" w:sz="0" w:space="0" w:color="auto"/>
            <w:left w:val="none" w:sz="0" w:space="0" w:color="auto"/>
            <w:bottom w:val="none" w:sz="0" w:space="0" w:color="auto"/>
            <w:right w:val="none" w:sz="0" w:space="0" w:color="auto"/>
          </w:divBdr>
        </w:div>
        <w:div w:id="1529836964">
          <w:marLeft w:val="0"/>
          <w:marRight w:val="0"/>
          <w:marTop w:val="0"/>
          <w:marBottom w:val="0"/>
          <w:divBdr>
            <w:top w:val="none" w:sz="0" w:space="0" w:color="auto"/>
            <w:left w:val="none" w:sz="0" w:space="0" w:color="auto"/>
            <w:bottom w:val="none" w:sz="0" w:space="0" w:color="auto"/>
            <w:right w:val="none" w:sz="0" w:space="0" w:color="auto"/>
          </w:divBdr>
        </w:div>
        <w:div w:id="878590726">
          <w:marLeft w:val="0"/>
          <w:marRight w:val="0"/>
          <w:marTop w:val="0"/>
          <w:marBottom w:val="0"/>
          <w:divBdr>
            <w:top w:val="none" w:sz="0" w:space="0" w:color="auto"/>
            <w:left w:val="none" w:sz="0" w:space="0" w:color="auto"/>
            <w:bottom w:val="none" w:sz="0" w:space="0" w:color="auto"/>
            <w:right w:val="none" w:sz="0" w:space="0" w:color="auto"/>
          </w:divBdr>
        </w:div>
        <w:div w:id="1579827351">
          <w:marLeft w:val="0"/>
          <w:marRight w:val="0"/>
          <w:marTop w:val="0"/>
          <w:marBottom w:val="0"/>
          <w:divBdr>
            <w:top w:val="none" w:sz="0" w:space="0" w:color="auto"/>
            <w:left w:val="none" w:sz="0" w:space="0" w:color="auto"/>
            <w:bottom w:val="none" w:sz="0" w:space="0" w:color="auto"/>
            <w:right w:val="none" w:sz="0" w:space="0" w:color="auto"/>
          </w:divBdr>
        </w:div>
        <w:div w:id="165560828">
          <w:marLeft w:val="0"/>
          <w:marRight w:val="0"/>
          <w:marTop w:val="0"/>
          <w:marBottom w:val="0"/>
          <w:divBdr>
            <w:top w:val="none" w:sz="0" w:space="0" w:color="auto"/>
            <w:left w:val="none" w:sz="0" w:space="0" w:color="auto"/>
            <w:bottom w:val="none" w:sz="0" w:space="0" w:color="auto"/>
            <w:right w:val="none" w:sz="0" w:space="0" w:color="auto"/>
          </w:divBdr>
        </w:div>
        <w:div w:id="1888879058">
          <w:marLeft w:val="0"/>
          <w:marRight w:val="0"/>
          <w:marTop w:val="0"/>
          <w:marBottom w:val="0"/>
          <w:divBdr>
            <w:top w:val="none" w:sz="0" w:space="0" w:color="auto"/>
            <w:left w:val="none" w:sz="0" w:space="0" w:color="auto"/>
            <w:bottom w:val="none" w:sz="0" w:space="0" w:color="auto"/>
            <w:right w:val="none" w:sz="0" w:space="0" w:color="auto"/>
          </w:divBdr>
        </w:div>
        <w:div w:id="1470779887">
          <w:marLeft w:val="0"/>
          <w:marRight w:val="0"/>
          <w:marTop w:val="0"/>
          <w:marBottom w:val="0"/>
          <w:divBdr>
            <w:top w:val="none" w:sz="0" w:space="0" w:color="auto"/>
            <w:left w:val="none" w:sz="0" w:space="0" w:color="auto"/>
            <w:bottom w:val="none" w:sz="0" w:space="0" w:color="auto"/>
            <w:right w:val="none" w:sz="0" w:space="0" w:color="auto"/>
          </w:divBdr>
        </w:div>
      </w:divsChild>
    </w:div>
    <w:div w:id="1434517690">
      <w:bodyDiv w:val="1"/>
      <w:marLeft w:val="0"/>
      <w:marRight w:val="0"/>
      <w:marTop w:val="0"/>
      <w:marBottom w:val="0"/>
      <w:divBdr>
        <w:top w:val="none" w:sz="0" w:space="0" w:color="auto"/>
        <w:left w:val="none" w:sz="0" w:space="0" w:color="auto"/>
        <w:bottom w:val="none" w:sz="0" w:space="0" w:color="auto"/>
        <w:right w:val="none" w:sz="0" w:space="0" w:color="auto"/>
      </w:divBdr>
    </w:div>
    <w:div w:id="1438796312">
      <w:bodyDiv w:val="1"/>
      <w:marLeft w:val="0"/>
      <w:marRight w:val="0"/>
      <w:marTop w:val="0"/>
      <w:marBottom w:val="0"/>
      <w:divBdr>
        <w:top w:val="none" w:sz="0" w:space="0" w:color="auto"/>
        <w:left w:val="none" w:sz="0" w:space="0" w:color="auto"/>
        <w:bottom w:val="none" w:sz="0" w:space="0" w:color="auto"/>
        <w:right w:val="none" w:sz="0" w:space="0" w:color="auto"/>
      </w:divBdr>
      <w:divsChild>
        <w:div w:id="766849330">
          <w:marLeft w:val="0"/>
          <w:marRight w:val="0"/>
          <w:marTop w:val="0"/>
          <w:marBottom w:val="0"/>
          <w:divBdr>
            <w:top w:val="none" w:sz="0" w:space="0" w:color="auto"/>
            <w:left w:val="none" w:sz="0" w:space="0" w:color="auto"/>
            <w:bottom w:val="none" w:sz="0" w:space="0" w:color="auto"/>
            <w:right w:val="none" w:sz="0" w:space="0" w:color="auto"/>
          </w:divBdr>
          <w:divsChild>
            <w:div w:id="1626426791">
              <w:marLeft w:val="0"/>
              <w:marRight w:val="0"/>
              <w:marTop w:val="0"/>
              <w:marBottom w:val="0"/>
              <w:divBdr>
                <w:top w:val="none" w:sz="0" w:space="0" w:color="auto"/>
                <w:left w:val="none" w:sz="0" w:space="0" w:color="auto"/>
                <w:bottom w:val="none" w:sz="0" w:space="0" w:color="auto"/>
                <w:right w:val="none" w:sz="0" w:space="0" w:color="auto"/>
              </w:divBdr>
            </w:div>
          </w:divsChild>
        </w:div>
        <w:div w:id="797380768">
          <w:marLeft w:val="0"/>
          <w:marRight w:val="0"/>
          <w:marTop w:val="0"/>
          <w:marBottom w:val="0"/>
          <w:divBdr>
            <w:top w:val="none" w:sz="0" w:space="0" w:color="auto"/>
            <w:left w:val="none" w:sz="0" w:space="0" w:color="auto"/>
            <w:bottom w:val="none" w:sz="0" w:space="0" w:color="auto"/>
            <w:right w:val="none" w:sz="0" w:space="0" w:color="auto"/>
          </w:divBdr>
          <w:divsChild>
            <w:div w:id="1458914857">
              <w:marLeft w:val="0"/>
              <w:marRight w:val="0"/>
              <w:marTop w:val="0"/>
              <w:marBottom w:val="0"/>
              <w:divBdr>
                <w:top w:val="none" w:sz="0" w:space="0" w:color="auto"/>
                <w:left w:val="none" w:sz="0" w:space="0" w:color="auto"/>
                <w:bottom w:val="none" w:sz="0" w:space="0" w:color="auto"/>
                <w:right w:val="none" w:sz="0" w:space="0" w:color="auto"/>
              </w:divBdr>
            </w:div>
          </w:divsChild>
        </w:div>
        <w:div w:id="401874683">
          <w:marLeft w:val="0"/>
          <w:marRight w:val="0"/>
          <w:marTop w:val="0"/>
          <w:marBottom w:val="0"/>
          <w:divBdr>
            <w:top w:val="none" w:sz="0" w:space="0" w:color="auto"/>
            <w:left w:val="none" w:sz="0" w:space="0" w:color="auto"/>
            <w:bottom w:val="none" w:sz="0" w:space="0" w:color="auto"/>
            <w:right w:val="none" w:sz="0" w:space="0" w:color="auto"/>
          </w:divBdr>
          <w:divsChild>
            <w:div w:id="1492254924">
              <w:marLeft w:val="0"/>
              <w:marRight w:val="0"/>
              <w:marTop w:val="0"/>
              <w:marBottom w:val="0"/>
              <w:divBdr>
                <w:top w:val="none" w:sz="0" w:space="0" w:color="auto"/>
                <w:left w:val="none" w:sz="0" w:space="0" w:color="auto"/>
                <w:bottom w:val="none" w:sz="0" w:space="0" w:color="auto"/>
                <w:right w:val="none" w:sz="0" w:space="0" w:color="auto"/>
              </w:divBdr>
            </w:div>
          </w:divsChild>
        </w:div>
        <w:div w:id="1152793978">
          <w:marLeft w:val="0"/>
          <w:marRight w:val="0"/>
          <w:marTop w:val="0"/>
          <w:marBottom w:val="0"/>
          <w:divBdr>
            <w:top w:val="none" w:sz="0" w:space="0" w:color="auto"/>
            <w:left w:val="none" w:sz="0" w:space="0" w:color="auto"/>
            <w:bottom w:val="none" w:sz="0" w:space="0" w:color="auto"/>
            <w:right w:val="none" w:sz="0" w:space="0" w:color="auto"/>
          </w:divBdr>
          <w:divsChild>
            <w:div w:id="72044441">
              <w:marLeft w:val="0"/>
              <w:marRight w:val="0"/>
              <w:marTop w:val="0"/>
              <w:marBottom w:val="0"/>
              <w:divBdr>
                <w:top w:val="none" w:sz="0" w:space="0" w:color="auto"/>
                <w:left w:val="none" w:sz="0" w:space="0" w:color="auto"/>
                <w:bottom w:val="none" w:sz="0" w:space="0" w:color="auto"/>
                <w:right w:val="none" w:sz="0" w:space="0" w:color="auto"/>
              </w:divBdr>
            </w:div>
          </w:divsChild>
        </w:div>
        <w:div w:id="854656733">
          <w:marLeft w:val="0"/>
          <w:marRight w:val="0"/>
          <w:marTop w:val="0"/>
          <w:marBottom w:val="0"/>
          <w:divBdr>
            <w:top w:val="none" w:sz="0" w:space="0" w:color="auto"/>
            <w:left w:val="none" w:sz="0" w:space="0" w:color="auto"/>
            <w:bottom w:val="none" w:sz="0" w:space="0" w:color="auto"/>
            <w:right w:val="none" w:sz="0" w:space="0" w:color="auto"/>
          </w:divBdr>
          <w:divsChild>
            <w:div w:id="383603445">
              <w:marLeft w:val="0"/>
              <w:marRight w:val="0"/>
              <w:marTop w:val="0"/>
              <w:marBottom w:val="0"/>
              <w:divBdr>
                <w:top w:val="none" w:sz="0" w:space="0" w:color="auto"/>
                <w:left w:val="none" w:sz="0" w:space="0" w:color="auto"/>
                <w:bottom w:val="none" w:sz="0" w:space="0" w:color="auto"/>
                <w:right w:val="none" w:sz="0" w:space="0" w:color="auto"/>
              </w:divBdr>
            </w:div>
          </w:divsChild>
        </w:div>
        <w:div w:id="151719378">
          <w:marLeft w:val="0"/>
          <w:marRight w:val="0"/>
          <w:marTop w:val="0"/>
          <w:marBottom w:val="0"/>
          <w:divBdr>
            <w:top w:val="none" w:sz="0" w:space="0" w:color="auto"/>
            <w:left w:val="none" w:sz="0" w:space="0" w:color="auto"/>
            <w:bottom w:val="none" w:sz="0" w:space="0" w:color="auto"/>
            <w:right w:val="none" w:sz="0" w:space="0" w:color="auto"/>
          </w:divBdr>
          <w:divsChild>
            <w:div w:id="1331368888">
              <w:marLeft w:val="0"/>
              <w:marRight w:val="0"/>
              <w:marTop w:val="0"/>
              <w:marBottom w:val="0"/>
              <w:divBdr>
                <w:top w:val="none" w:sz="0" w:space="0" w:color="auto"/>
                <w:left w:val="none" w:sz="0" w:space="0" w:color="auto"/>
                <w:bottom w:val="none" w:sz="0" w:space="0" w:color="auto"/>
                <w:right w:val="none" w:sz="0" w:space="0" w:color="auto"/>
              </w:divBdr>
            </w:div>
          </w:divsChild>
        </w:div>
        <w:div w:id="1111820333">
          <w:marLeft w:val="0"/>
          <w:marRight w:val="0"/>
          <w:marTop w:val="0"/>
          <w:marBottom w:val="0"/>
          <w:divBdr>
            <w:top w:val="none" w:sz="0" w:space="0" w:color="auto"/>
            <w:left w:val="none" w:sz="0" w:space="0" w:color="auto"/>
            <w:bottom w:val="none" w:sz="0" w:space="0" w:color="auto"/>
            <w:right w:val="none" w:sz="0" w:space="0" w:color="auto"/>
          </w:divBdr>
          <w:divsChild>
            <w:div w:id="915822940">
              <w:marLeft w:val="0"/>
              <w:marRight w:val="0"/>
              <w:marTop w:val="0"/>
              <w:marBottom w:val="0"/>
              <w:divBdr>
                <w:top w:val="none" w:sz="0" w:space="0" w:color="auto"/>
                <w:left w:val="none" w:sz="0" w:space="0" w:color="auto"/>
                <w:bottom w:val="none" w:sz="0" w:space="0" w:color="auto"/>
                <w:right w:val="none" w:sz="0" w:space="0" w:color="auto"/>
              </w:divBdr>
            </w:div>
          </w:divsChild>
        </w:div>
        <w:div w:id="839929200">
          <w:marLeft w:val="0"/>
          <w:marRight w:val="0"/>
          <w:marTop w:val="0"/>
          <w:marBottom w:val="0"/>
          <w:divBdr>
            <w:top w:val="none" w:sz="0" w:space="0" w:color="auto"/>
            <w:left w:val="none" w:sz="0" w:space="0" w:color="auto"/>
            <w:bottom w:val="none" w:sz="0" w:space="0" w:color="auto"/>
            <w:right w:val="none" w:sz="0" w:space="0" w:color="auto"/>
          </w:divBdr>
          <w:divsChild>
            <w:div w:id="71692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87646">
      <w:bodyDiv w:val="1"/>
      <w:marLeft w:val="0"/>
      <w:marRight w:val="0"/>
      <w:marTop w:val="0"/>
      <w:marBottom w:val="0"/>
      <w:divBdr>
        <w:top w:val="none" w:sz="0" w:space="0" w:color="auto"/>
        <w:left w:val="none" w:sz="0" w:space="0" w:color="auto"/>
        <w:bottom w:val="none" w:sz="0" w:space="0" w:color="auto"/>
        <w:right w:val="none" w:sz="0" w:space="0" w:color="auto"/>
      </w:divBdr>
      <w:divsChild>
        <w:div w:id="665013349">
          <w:marLeft w:val="0"/>
          <w:marRight w:val="0"/>
          <w:marTop w:val="0"/>
          <w:marBottom w:val="0"/>
          <w:divBdr>
            <w:top w:val="none" w:sz="0" w:space="0" w:color="auto"/>
            <w:left w:val="none" w:sz="0" w:space="0" w:color="auto"/>
            <w:bottom w:val="none" w:sz="0" w:space="0" w:color="auto"/>
            <w:right w:val="none" w:sz="0" w:space="0" w:color="auto"/>
          </w:divBdr>
        </w:div>
        <w:div w:id="1380015125">
          <w:marLeft w:val="0"/>
          <w:marRight w:val="0"/>
          <w:marTop w:val="0"/>
          <w:marBottom w:val="0"/>
          <w:divBdr>
            <w:top w:val="none" w:sz="0" w:space="0" w:color="auto"/>
            <w:left w:val="none" w:sz="0" w:space="0" w:color="auto"/>
            <w:bottom w:val="none" w:sz="0" w:space="0" w:color="auto"/>
            <w:right w:val="none" w:sz="0" w:space="0" w:color="auto"/>
          </w:divBdr>
        </w:div>
        <w:div w:id="596796096">
          <w:marLeft w:val="0"/>
          <w:marRight w:val="0"/>
          <w:marTop w:val="0"/>
          <w:marBottom w:val="0"/>
          <w:divBdr>
            <w:top w:val="none" w:sz="0" w:space="0" w:color="auto"/>
            <w:left w:val="none" w:sz="0" w:space="0" w:color="auto"/>
            <w:bottom w:val="none" w:sz="0" w:space="0" w:color="auto"/>
            <w:right w:val="none" w:sz="0" w:space="0" w:color="auto"/>
          </w:divBdr>
        </w:div>
        <w:div w:id="67001698">
          <w:marLeft w:val="0"/>
          <w:marRight w:val="0"/>
          <w:marTop w:val="0"/>
          <w:marBottom w:val="0"/>
          <w:divBdr>
            <w:top w:val="none" w:sz="0" w:space="0" w:color="auto"/>
            <w:left w:val="none" w:sz="0" w:space="0" w:color="auto"/>
            <w:bottom w:val="none" w:sz="0" w:space="0" w:color="auto"/>
            <w:right w:val="none" w:sz="0" w:space="0" w:color="auto"/>
          </w:divBdr>
        </w:div>
        <w:div w:id="734160577">
          <w:marLeft w:val="0"/>
          <w:marRight w:val="0"/>
          <w:marTop w:val="0"/>
          <w:marBottom w:val="0"/>
          <w:divBdr>
            <w:top w:val="none" w:sz="0" w:space="0" w:color="auto"/>
            <w:left w:val="none" w:sz="0" w:space="0" w:color="auto"/>
            <w:bottom w:val="none" w:sz="0" w:space="0" w:color="auto"/>
            <w:right w:val="none" w:sz="0" w:space="0" w:color="auto"/>
          </w:divBdr>
        </w:div>
        <w:div w:id="719136912">
          <w:marLeft w:val="0"/>
          <w:marRight w:val="0"/>
          <w:marTop w:val="0"/>
          <w:marBottom w:val="0"/>
          <w:divBdr>
            <w:top w:val="none" w:sz="0" w:space="0" w:color="auto"/>
            <w:left w:val="none" w:sz="0" w:space="0" w:color="auto"/>
            <w:bottom w:val="none" w:sz="0" w:space="0" w:color="auto"/>
            <w:right w:val="none" w:sz="0" w:space="0" w:color="auto"/>
          </w:divBdr>
        </w:div>
        <w:div w:id="719062023">
          <w:marLeft w:val="0"/>
          <w:marRight w:val="0"/>
          <w:marTop w:val="0"/>
          <w:marBottom w:val="0"/>
          <w:divBdr>
            <w:top w:val="none" w:sz="0" w:space="0" w:color="auto"/>
            <w:left w:val="none" w:sz="0" w:space="0" w:color="auto"/>
            <w:bottom w:val="none" w:sz="0" w:space="0" w:color="auto"/>
            <w:right w:val="none" w:sz="0" w:space="0" w:color="auto"/>
          </w:divBdr>
        </w:div>
        <w:div w:id="2067794849">
          <w:marLeft w:val="0"/>
          <w:marRight w:val="0"/>
          <w:marTop w:val="0"/>
          <w:marBottom w:val="0"/>
          <w:divBdr>
            <w:top w:val="none" w:sz="0" w:space="0" w:color="auto"/>
            <w:left w:val="none" w:sz="0" w:space="0" w:color="auto"/>
            <w:bottom w:val="none" w:sz="0" w:space="0" w:color="auto"/>
            <w:right w:val="none" w:sz="0" w:space="0" w:color="auto"/>
          </w:divBdr>
        </w:div>
        <w:div w:id="627975888">
          <w:marLeft w:val="0"/>
          <w:marRight w:val="0"/>
          <w:marTop w:val="0"/>
          <w:marBottom w:val="0"/>
          <w:divBdr>
            <w:top w:val="none" w:sz="0" w:space="0" w:color="auto"/>
            <w:left w:val="none" w:sz="0" w:space="0" w:color="auto"/>
            <w:bottom w:val="none" w:sz="0" w:space="0" w:color="auto"/>
            <w:right w:val="none" w:sz="0" w:space="0" w:color="auto"/>
          </w:divBdr>
        </w:div>
        <w:div w:id="27802823">
          <w:marLeft w:val="0"/>
          <w:marRight w:val="0"/>
          <w:marTop w:val="0"/>
          <w:marBottom w:val="0"/>
          <w:divBdr>
            <w:top w:val="none" w:sz="0" w:space="0" w:color="auto"/>
            <w:left w:val="none" w:sz="0" w:space="0" w:color="auto"/>
            <w:bottom w:val="none" w:sz="0" w:space="0" w:color="auto"/>
            <w:right w:val="none" w:sz="0" w:space="0" w:color="auto"/>
          </w:divBdr>
        </w:div>
        <w:div w:id="673802610">
          <w:marLeft w:val="0"/>
          <w:marRight w:val="0"/>
          <w:marTop w:val="0"/>
          <w:marBottom w:val="0"/>
          <w:divBdr>
            <w:top w:val="none" w:sz="0" w:space="0" w:color="auto"/>
            <w:left w:val="none" w:sz="0" w:space="0" w:color="auto"/>
            <w:bottom w:val="none" w:sz="0" w:space="0" w:color="auto"/>
            <w:right w:val="none" w:sz="0" w:space="0" w:color="auto"/>
          </w:divBdr>
        </w:div>
      </w:divsChild>
    </w:div>
    <w:div w:id="1701474893">
      <w:bodyDiv w:val="1"/>
      <w:marLeft w:val="0"/>
      <w:marRight w:val="0"/>
      <w:marTop w:val="0"/>
      <w:marBottom w:val="0"/>
      <w:divBdr>
        <w:top w:val="none" w:sz="0" w:space="0" w:color="auto"/>
        <w:left w:val="none" w:sz="0" w:space="0" w:color="auto"/>
        <w:bottom w:val="none" w:sz="0" w:space="0" w:color="auto"/>
        <w:right w:val="none" w:sz="0" w:space="0" w:color="auto"/>
      </w:divBdr>
    </w:div>
    <w:div w:id="1727607141">
      <w:bodyDiv w:val="1"/>
      <w:marLeft w:val="0"/>
      <w:marRight w:val="0"/>
      <w:marTop w:val="0"/>
      <w:marBottom w:val="0"/>
      <w:divBdr>
        <w:top w:val="none" w:sz="0" w:space="0" w:color="auto"/>
        <w:left w:val="none" w:sz="0" w:space="0" w:color="auto"/>
        <w:bottom w:val="none" w:sz="0" w:space="0" w:color="auto"/>
        <w:right w:val="none" w:sz="0" w:space="0" w:color="auto"/>
      </w:divBdr>
      <w:divsChild>
        <w:div w:id="2060350110">
          <w:marLeft w:val="0"/>
          <w:marRight w:val="0"/>
          <w:marTop w:val="0"/>
          <w:marBottom w:val="0"/>
          <w:divBdr>
            <w:top w:val="none" w:sz="0" w:space="0" w:color="auto"/>
            <w:left w:val="none" w:sz="0" w:space="0" w:color="auto"/>
            <w:bottom w:val="none" w:sz="0" w:space="0" w:color="auto"/>
            <w:right w:val="none" w:sz="0" w:space="0" w:color="auto"/>
          </w:divBdr>
        </w:div>
        <w:div w:id="1398164541">
          <w:marLeft w:val="0"/>
          <w:marRight w:val="0"/>
          <w:marTop w:val="0"/>
          <w:marBottom w:val="0"/>
          <w:divBdr>
            <w:top w:val="none" w:sz="0" w:space="0" w:color="auto"/>
            <w:left w:val="none" w:sz="0" w:space="0" w:color="auto"/>
            <w:bottom w:val="none" w:sz="0" w:space="0" w:color="auto"/>
            <w:right w:val="none" w:sz="0" w:space="0" w:color="auto"/>
          </w:divBdr>
        </w:div>
        <w:div w:id="1341278578">
          <w:marLeft w:val="0"/>
          <w:marRight w:val="0"/>
          <w:marTop w:val="0"/>
          <w:marBottom w:val="0"/>
          <w:divBdr>
            <w:top w:val="none" w:sz="0" w:space="0" w:color="auto"/>
            <w:left w:val="none" w:sz="0" w:space="0" w:color="auto"/>
            <w:bottom w:val="none" w:sz="0" w:space="0" w:color="auto"/>
            <w:right w:val="none" w:sz="0" w:space="0" w:color="auto"/>
          </w:divBdr>
        </w:div>
        <w:div w:id="904872247">
          <w:marLeft w:val="0"/>
          <w:marRight w:val="0"/>
          <w:marTop w:val="0"/>
          <w:marBottom w:val="0"/>
          <w:divBdr>
            <w:top w:val="none" w:sz="0" w:space="0" w:color="auto"/>
            <w:left w:val="none" w:sz="0" w:space="0" w:color="auto"/>
            <w:bottom w:val="none" w:sz="0" w:space="0" w:color="auto"/>
            <w:right w:val="none" w:sz="0" w:space="0" w:color="auto"/>
          </w:divBdr>
        </w:div>
        <w:div w:id="124470503">
          <w:marLeft w:val="0"/>
          <w:marRight w:val="0"/>
          <w:marTop w:val="0"/>
          <w:marBottom w:val="0"/>
          <w:divBdr>
            <w:top w:val="none" w:sz="0" w:space="0" w:color="auto"/>
            <w:left w:val="none" w:sz="0" w:space="0" w:color="auto"/>
            <w:bottom w:val="none" w:sz="0" w:space="0" w:color="auto"/>
            <w:right w:val="none" w:sz="0" w:space="0" w:color="auto"/>
          </w:divBdr>
        </w:div>
      </w:divsChild>
    </w:div>
    <w:div w:id="1773940986">
      <w:bodyDiv w:val="1"/>
      <w:marLeft w:val="0"/>
      <w:marRight w:val="0"/>
      <w:marTop w:val="0"/>
      <w:marBottom w:val="0"/>
      <w:divBdr>
        <w:top w:val="none" w:sz="0" w:space="0" w:color="auto"/>
        <w:left w:val="none" w:sz="0" w:space="0" w:color="auto"/>
        <w:bottom w:val="none" w:sz="0" w:space="0" w:color="auto"/>
        <w:right w:val="none" w:sz="0" w:space="0" w:color="auto"/>
      </w:divBdr>
    </w:div>
    <w:div w:id="1803957921">
      <w:bodyDiv w:val="1"/>
      <w:marLeft w:val="0"/>
      <w:marRight w:val="0"/>
      <w:marTop w:val="0"/>
      <w:marBottom w:val="0"/>
      <w:divBdr>
        <w:top w:val="none" w:sz="0" w:space="0" w:color="auto"/>
        <w:left w:val="none" w:sz="0" w:space="0" w:color="auto"/>
        <w:bottom w:val="none" w:sz="0" w:space="0" w:color="auto"/>
        <w:right w:val="none" w:sz="0" w:space="0" w:color="auto"/>
      </w:divBdr>
      <w:divsChild>
        <w:div w:id="1481340525">
          <w:marLeft w:val="0"/>
          <w:marRight w:val="0"/>
          <w:marTop w:val="0"/>
          <w:marBottom w:val="0"/>
          <w:divBdr>
            <w:top w:val="none" w:sz="0" w:space="0" w:color="auto"/>
            <w:left w:val="none" w:sz="0" w:space="0" w:color="auto"/>
            <w:bottom w:val="none" w:sz="0" w:space="0" w:color="auto"/>
            <w:right w:val="none" w:sz="0" w:space="0" w:color="auto"/>
          </w:divBdr>
        </w:div>
        <w:div w:id="1483623596">
          <w:marLeft w:val="0"/>
          <w:marRight w:val="0"/>
          <w:marTop w:val="0"/>
          <w:marBottom w:val="0"/>
          <w:divBdr>
            <w:top w:val="none" w:sz="0" w:space="0" w:color="auto"/>
            <w:left w:val="none" w:sz="0" w:space="0" w:color="auto"/>
            <w:bottom w:val="none" w:sz="0" w:space="0" w:color="auto"/>
            <w:right w:val="none" w:sz="0" w:space="0" w:color="auto"/>
          </w:divBdr>
        </w:div>
        <w:div w:id="2071804408">
          <w:marLeft w:val="0"/>
          <w:marRight w:val="0"/>
          <w:marTop w:val="0"/>
          <w:marBottom w:val="0"/>
          <w:divBdr>
            <w:top w:val="none" w:sz="0" w:space="0" w:color="auto"/>
            <w:left w:val="none" w:sz="0" w:space="0" w:color="auto"/>
            <w:bottom w:val="none" w:sz="0" w:space="0" w:color="auto"/>
            <w:right w:val="none" w:sz="0" w:space="0" w:color="auto"/>
          </w:divBdr>
        </w:div>
        <w:div w:id="1918590263">
          <w:marLeft w:val="0"/>
          <w:marRight w:val="0"/>
          <w:marTop w:val="0"/>
          <w:marBottom w:val="0"/>
          <w:divBdr>
            <w:top w:val="none" w:sz="0" w:space="0" w:color="auto"/>
            <w:left w:val="none" w:sz="0" w:space="0" w:color="auto"/>
            <w:bottom w:val="none" w:sz="0" w:space="0" w:color="auto"/>
            <w:right w:val="none" w:sz="0" w:space="0" w:color="auto"/>
          </w:divBdr>
        </w:div>
        <w:div w:id="962347279">
          <w:marLeft w:val="0"/>
          <w:marRight w:val="0"/>
          <w:marTop w:val="0"/>
          <w:marBottom w:val="0"/>
          <w:divBdr>
            <w:top w:val="none" w:sz="0" w:space="0" w:color="auto"/>
            <w:left w:val="none" w:sz="0" w:space="0" w:color="auto"/>
            <w:bottom w:val="none" w:sz="0" w:space="0" w:color="auto"/>
            <w:right w:val="none" w:sz="0" w:space="0" w:color="auto"/>
          </w:divBdr>
        </w:div>
      </w:divsChild>
    </w:div>
    <w:div w:id="1866359661">
      <w:bodyDiv w:val="1"/>
      <w:marLeft w:val="0"/>
      <w:marRight w:val="0"/>
      <w:marTop w:val="0"/>
      <w:marBottom w:val="0"/>
      <w:divBdr>
        <w:top w:val="none" w:sz="0" w:space="0" w:color="auto"/>
        <w:left w:val="none" w:sz="0" w:space="0" w:color="auto"/>
        <w:bottom w:val="none" w:sz="0" w:space="0" w:color="auto"/>
        <w:right w:val="none" w:sz="0" w:space="0" w:color="auto"/>
      </w:divBdr>
    </w:div>
    <w:div w:id="1869099280">
      <w:bodyDiv w:val="1"/>
      <w:marLeft w:val="0"/>
      <w:marRight w:val="0"/>
      <w:marTop w:val="0"/>
      <w:marBottom w:val="0"/>
      <w:divBdr>
        <w:top w:val="none" w:sz="0" w:space="0" w:color="auto"/>
        <w:left w:val="none" w:sz="0" w:space="0" w:color="auto"/>
        <w:bottom w:val="none" w:sz="0" w:space="0" w:color="auto"/>
        <w:right w:val="none" w:sz="0" w:space="0" w:color="auto"/>
      </w:divBdr>
    </w:div>
    <w:div w:id="2015837525">
      <w:bodyDiv w:val="1"/>
      <w:marLeft w:val="0"/>
      <w:marRight w:val="0"/>
      <w:marTop w:val="0"/>
      <w:marBottom w:val="0"/>
      <w:divBdr>
        <w:top w:val="none" w:sz="0" w:space="0" w:color="auto"/>
        <w:left w:val="none" w:sz="0" w:space="0" w:color="auto"/>
        <w:bottom w:val="none" w:sz="0" w:space="0" w:color="auto"/>
        <w:right w:val="none" w:sz="0" w:space="0" w:color="auto"/>
      </w:divBdr>
    </w:div>
    <w:div w:id="211871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28F2B-34A8-4753-A37A-2011455581E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Yandra.Chinea@ramajudicial.pr</dc:creator>
  <keywords/>
  <dc:description/>
  <lastModifiedBy>Yandra Chinea Zapata</lastModifiedBy>
  <revision>5</revision>
  <dcterms:created xsi:type="dcterms:W3CDTF">2024-11-21T17:31:00.0000000Z</dcterms:created>
  <dcterms:modified xsi:type="dcterms:W3CDTF">2025-05-05T21:25:39.8251431Z</dcterms:modified>
</coreProperties>
</file>