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204C2E" w14:textId="77777777" w:rsidR="002405C9" w:rsidRPr="008207A1" w:rsidRDefault="002405C9" w:rsidP="008207A1">
      <w:pPr>
        <w:spacing w:after="0" w:line="240" w:lineRule="auto"/>
        <w:jc w:val="center"/>
        <w:textAlignment w:val="baseline"/>
        <w:rPr>
          <w:rFonts w:ascii="Bookman Old Style" w:eastAsia="Times New Roman" w:hAnsi="Bookman Old Style" w:cs="Segoe UI"/>
          <w:b/>
          <w:bCs/>
          <w:kern w:val="0"/>
          <w:sz w:val="24"/>
          <w:szCs w:val="24"/>
          <w:lang w:val="es-MX"/>
          <w14:ligatures w14:val="none"/>
        </w:rPr>
      </w:pPr>
    </w:p>
    <w:p w14:paraId="343A09DA" w14:textId="44757511" w:rsidR="002405C9" w:rsidRPr="008207A1" w:rsidRDefault="002405C9"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b/>
          <w:bCs/>
          <w:kern w:val="0"/>
          <w:sz w:val="24"/>
          <w:szCs w:val="24"/>
          <w:lang w:val="es-MX"/>
          <w14:ligatures w14:val="none"/>
        </w:rPr>
        <w:t>A</w:t>
      </w:r>
      <w:r w:rsidR="00E02F56" w:rsidRPr="008207A1">
        <w:rPr>
          <w:rFonts w:ascii="Bookman Old Style" w:eastAsia="Times New Roman" w:hAnsi="Bookman Old Style" w:cs="Segoe UI"/>
          <w:b/>
          <w:bCs/>
          <w:kern w:val="0"/>
          <w:sz w:val="24"/>
          <w:szCs w:val="24"/>
          <w:lang w:val="es-MX"/>
          <w14:ligatures w14:val="none"/>
        </w:rPr>
        <w:t>CTA</w:t>
      </w:r>
      <w:r w:rsidRPr="008207A1">
        <w:rPr>
          <w:rFonts w:ascii="Bookman Old Style" w:eastAsia="Times New Roman" w:hAnsi="Bookman Old Style" w:cs="Segoe UI"/>
          <w:kern w:val="0"/>
          <w:sz w:val="24"/>
          <w:szCs w:val="24"/>
          <w:lang w:val="es-PR"/>
          <w14:ligatures w14:val="none"/>
        </w:rPr>
        <w:t> </w:t>
      </w:r>
    </w:p>
    <w:p w14:paraId="3198B3EF" w14:textId="0E23D7AD" w:rsidR="002405C9" w:rsidRPr="008207A1" w:rsidRDefault="002405C9"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b/>
          <w:bCs/>
          <w:kern w:val="0"/>
          <w:sz w:val="24"/>
          <w:szCs w:val="24"/>
          <w:lang w:val="es-MX"/>
          <w14:ligatures w14:val="none"/>
        </w:rPr>
        <w:t>TERCERA REUNIÓN</w:t>
      </w:r>
      <w:r w:rsidR="00E02F56" w:rsidRPr="008207A1">
        <w:rPr>
          <w:rFonts w:ascii="Bookman Old Style" w:eastAsia="Times New Roman" w:hAnsi="Bookman Old Style" w:cs="Segoe UI"/>
          <w:b/>
          <w:bCs/>
          <w:kern w:val="0"/>
          <w:sz w:val="24"/>
          <w:szCs w:val="24"/>
          <w:lang w:val="es-MX"/>
          <w14:ligatures w14:val="none"/>
        </w:rPr>
        <w:t xml:space="preserve"> DE COMISIONADAS</w:t>
      </w:r>
      <w:r w:rsidRPr="008207A1">
        <w:rPr>
          <w:rFonts w:ascii="Bookman Old Style" w:eastAsia="Times New Roman" w:hAnsi="Bookman Old Style" w:cs="Segoe UI"/>
          <w:kern w:val="0"/>
          <w:sz w:val="24"/>
          <w:szCs w:val="24"/>
          <w:lang w:val="es-PR"/>
          <w14:ligatures w14:val="none"/>
        </w:rPr>
        <w:t> </w:t>
      </w:r>
    </w:p>
    <w:p w14:paraId="4A3B9318" w14:textId="77777777" w:rsidR="002405C9" w:rsidRPr="008207A1" w:rsidRDefault="002405C9"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b/>
          <w:bCs/>
          <w:kern w:val="0"/>
          <w:sz w:val="24"/>
          <w:szCs w:val="24"/>
          <w:lang w:val="es-MX"/>
          <w14:ligatures w14:val="none"/>
        </w:rPr>
        <w:t>COMISIÓN PERMANENTE DE GÉNERO Y ACCESO A LA JUSTICIA</w:t>
      </w:r>
      <w:r w:rsidRPr="008207A1">
        <w:rPr>
          <w:rFonts w:ascii="Bookman Old Style" w:eastAsia="Times New Roman" w:hAnsi="Bookman Old Style" w:cs="Segoe UI"/>
          <w:kern w:val="0"/>
          <w:sz w:val="24"/>
          <w:szCs w:val="24"/>
          <w:lang w:val="es-PR"/>
          <w14:ligatures w14:val="none"/>
        </w:rPr>
        <w:t> </w:t>
      </w:r>
    </w:p>
    <w:p w14:paraId="6A86CD31" w14:textId="77777777" w:rsidR="002405C9" w:rsidRPr="008207A1" w:rsidRDefault="002405C9"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b/>
          <w:bCs/>
          <w:kern w:val="0"/>
          <w:sz w:val="24"/>
          <w:szCs w:val="24"/>
          <w:lang w:val="es-MX"/>
          <w14:ligatures w14:val="none"/>
        </w:rPr>
        <w:t>CUMBRE JUDICIAL IBEROAMERICANA</w:t>
      </w:r>
      <w:r w:rsidRPr="008207A1">
        <w:rPr>
          <w:rFonts w:ascii="Bookman Old Style" w:eastAsia="Times New Roman" w:hAnsi="Bookman Old Style" w:cs="Segoe UI"/>
          <w:kern w:val="0"/>
          <w:sz w:val="24"/>
          <w:szCs w:val="24"/>
          <w:lang w:val="es-PR"/>
          <w14:ligatures w14:val="none"/>
        </w:rPr>
        <w:t> </w:t>
      </w:r>
    </w:p>
    <w:p w14:paraId="507AC9F6" w14:textId="77777777" w:rsidR="002405C9" w:rsidRPr="008207A1" w:rsidRDefault="002405C9"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b/>
          <w:bCs/>
          <w:kern w:val="0"/>
          <w:sz w:val="24"/>
          <w:szCs w:val="24"/>
          <w:lang w:val="es-MX"/>
          <w14:ligatures w14:val="none"/>
        </w:rPr>
        <w:t>XXII EDICIÓN</w:t>
      </w:r>
      <w:r w:rsidRPr="008207A1">
        <w:rPr>
          <w:rFonts w:ascii="Bookman Old Style" w:eastAsia="Times New Roman" w:hAnsi="Bookman Old Style" w:cs="Segoe UI"/>
          <w:kern w:val="0"/>
          <w:sz w:val="24"/>
          <w:szCs w:val="24"/>
          <w:lang w:val="es-PR"/>
          <w14:ligatures w14:val="none"/>
        </w:rPr>
        <w:t> </w:t>
      </w:r>
    </w:p>
    <w:p w14:paraId="2D228185" w14:textId="253C7F3F" w:rsidR="00D621F7" w:rsidRPr="008207A1" w:rsidRDefault="00D621F7" w:rsidP="008207A1">
      <w:pPr>
        <w:spacing w:after="0" w:line="240" w:lineRule="auto"/>
        <w:jc w:val="center"/>
        <w:textAlignment w:val="baseline"/>
        <w:rPr>
          <w:rFonts w:ascii="Bookman Old Style" w:eastAsia="Times New Roman" w:hAnsi="Bookman Old Style" w:cs="Segoe UI"/>
          <w:kern w:val="0"/>
          <w:sz w:val="24"/>
          <w:szCs w:val="24"/>
          <w:lang w:val="es-PR"/>
          <w14:ligatures w14:val="none"/>
        </w:rPr>
      </w:pPr>
    </w:p>
    <w:p w14:paraId="0E10F84C" w14:textId="77777777" w:rsidR="002405C9" w:rsidRPr="008207A1" w:rsidRDefault="002405C9" w:rsidP="008207A1">
      <w:pPr>
        <w:spacing w:after="0" w:line="240" w:lineRule="auto"/>
        <w:jc w:val="both"/>
        <w:rPr>
          <w:rFonts w:ascii="Bookman Old Style" w:hAnsi="Bookman Old Style" w:cs="Times New Roman"/>
          <w:b/>
          <w:sz w:val="24"/>
          <w:szCs w:val="24"/>
          <w:lang w:val="es-MX"/>
        </w:rPr>
      </w:pPr>
    </w:p>
    <w:p w14:paraId="7C02A112" w14:textId="1E27849D" w:rsidR="00D621F7" w:rsidRPr="008207A1" w:rsidRDefault="00D621F7" w:rsidP="008207A1">
      <w:pPr>
        <w:spacing w:after="0" w:line="240" w:lineRule="auto"/>
        <w:jc w:val="both"/>
        <w:rPr>
          <w:rFonts w:ascii="Bookman Old Style" w:hAnsi="Bookman Old Style"/>
          <w:sz w:val="24"/>
          <w:szCs w:val="24"/>
          <w:lang w:val="es-PR"/>
        </w:rPr>
      </w:pPr>
      <w:r w:rsidRPr="008207A1">
        <w:rPr>
          <w:rFonts w:ascii="Bookman Old Style" w:hAnsi="Bookman Old Style" w:cs="Times New Roman"/>
          <w:b/>
          <w:sz w:val="24"/>
          <w:szCs w:val="24"/>
          <w:lang w:val="es-MX"/>
        </w:rPr>
        <w:t>HORA Y LUGAR</w:t>
      </w:r>
      <w:r w:rsidR="006465D6" w:rsidRPr="008207A1">
        <w:rPr>
          <w:rFonts w:ascii="Bookman Old Style" w:hAnsi="Bookman Old Style" w:cs="Times New Roman"/>
          <w:b/>
          <w:sz w:val="24"/>
          <w:szCs w:val="24"/>
          <w:lang w:val="es-MX"/>
        </w:rPr>
        <w:t xml:space="preserve">: </w:t>
      </w:r>
      <w:r w:rsidR="002405C9" w:rsidRPr="008207A1">
        <w:rPr>
          <w:rStyle w:val="normaltextrun"/>
          <w:rFonts w:ascii="Bookman Old Style" w:hAnsi="Bookman Old Style"/>
          <w:color w:val="000000"/>
          <w:sz w:val="24"/>
          <w:szCs w:val="24"/>
          <w:shd w:val="clear" w:color="auto" w:fill="FFFFFF"/>
          <w:lang w:val="es-MX"/>
        </w:rPr>
        <w:t xml:space="preserve">martes 28 de mayo de 2024, plataforma TEAMS, </w:t>
      </w:r>
      <w:r w:rsidR="002405C9" w:rsidRPr="008207A1">
        <w:rPr>
          <w:rStyle w:val="normaltextrun"/>
          <w:rFonts w:ascii="Bookman Old Style" w:hAnsi="Bookman Old Style"/>
          <w:color w:val="000000"/>
          <w:sz w:val="24"/>
          <w:szCs w:val="24"/>
          <w:shd w:val="clear" w:color="auto" w:fill="FFFFFF"/>
          <w:lang w:val="es-PR"/>
        </w:rPr>
        <w:t>Horario: 10:00 am Chile| 9:00 am Colombia |8:00 am Costa Rica |10:00 am Cuba | 10:00 am República Dominicana | 4:00 pm (16:00 hrs.) España |10:00 am Puerto Rico</w:t>
      </w:r>
      <w:r w:rsidR="002405C9" w:rsidRPr="008207A1">
        <w:rPr>
          <w:rStyle w:val="normaltextrun"/>
          <w:rFonts w:ascii="Times New Roman" w:hAnsi="Times New Roman" w:cs="Times New Roman"/>
          <w:color w:val="000000"/>
          <w:sz w:val="24"/>
          <w:szCs w:val="24"/>
          <w:shd w:val="clear" w:color="auto" w:fill="FFFFFF"/>
          <w:lang w:val="es-PR"/>
        </w:rPr>
        <w:t> </w:t>
      </w:r>
    </w:p>
    <w:p w14:paraId="01FBE260" w14:textId="77777777" w:rsidR="006465D6" w:rsidRPr="008207A1" w:rsidRDefault="006465D6" w:rsidP="008207A1">
      <w:pPr>
        <w:spacing w:after="0" w:line="240" w:lineRule="auto"/>
        <w:jc w:val="both"/>
        <w:rPr>
          <w:rFonts w:ascii="Bookman Old Style" w:hAnsi="Bookman Old Style" w:cs="Times New Roman"/>
          <w:sz w:val="24"/>
          <w:szCs w:val="24"/>
          <w:lang w:val="es-MX"/>
        </w:rPr>
      </w:pPr>
    </w:p>
    <w:p w14:paraId="6DA4E6FC" w14:textId="7EAC7AAB" w:rsidR="00D621F7" w:rsidRPr="008207A1" w:rsidRDefault="008464EA" w:rsidP="008207A1">
      <w:pPr>
        <w:spacing w:after="0" w:line="240" w:lineRule="auto"/>
        <w:jc w:val="both"/>
        <w:rPr>
          <w:rFonts w:ascii="Bookman Old Style" w:hAnsi="Bookman Old Style" w:cs="Times New Roman"/>
          <w:b/>
          <w:sz w:val="24"/>
          <w:szCs w:val="24"/>
          <w:lang w:val="es-MX"/>
        </w:rPr>
      </w:pPr>
      <w:r w:rsidRPr="008207A1">
        <w:rPr>
          <w:rFonts w:ascii="Bookman Old Style" w:hAnsi="Bookman Old Style" w:cs="Times New Roman"/>
          <w:b/>
          <w:sz w:val="24"/>
          <w:szCs w:val="24"/>
          <w:lang w:val="es-MX"/>
        </w:rPr>
        <w:t>Asistentes</w:t>
      </w:r>
      <w:r w:rsidR="00D621F7" w:rsidRPr="008207A1">
        <w:rPr>
          <w:rFonts w:ascii="Bookman Old Style" w:hAnsi="Bookman Old Style" w:cs="Times New Roman"/>
          <w:b/>
          <w:sz w:val="24"/>
          <w:szCs w:val="24"/>
          <w:lang w:val="es-MX"/>
        </w:rPr>
        <w:t xml:space="preserve"> (por país</w:t>
      </w:r>
      <w:r w:rsidR="00DD7D60" w:rsidRPr="008207A1">
        <w:rPr>
          <w:rFonts w:ascii="Bookman Old Style" w:hAnsi="Bookman Old Style" w:cs="Times New Roman"/>
          <w:b/>
          <w:sz w:val="24"/>
          <w:szCs w:val="24"/>
          <w:lang w:val="es-MX"/>
        </w:rPr>
        <w:t>,</w:t>
      </w:r>
      <w:r w:rsidR="00D621F7" w:rsidRPr="008207A1">
        <w:rPr>
          <w:rFonts w:ascii="Bookman Old Style" w:hAnsi="Bookman Old Style" w:cs="Times New Roman"/>
          <w:b/>
          <w:sz w:val="24"/>
          <w:szCs w:val="24"/>
          <w:lang w:val="es-MX"/>
        </w:rPr>
        <w:t xml:space="preserve"> en orden alfabético):</w:t>
      </w:r>
    </w:p>
    <w:p w14:paraId="39EAF6E5" w14:textId="77777777" w:rsidR="00B206A4" w:rsidRPr="008207A1" w:rsidRDefault="00B206A4" w:rsidP="008207A1">
      <w:pPr>
        <w:spacing w:after="0" w:line="240" w:lineRule="auto"/>
        <w:jc w:val="both"/>
        <w:rPr>
          <w:rFonts w:ascii="Bookman Old Style" w:hAnsi="Bookman Old Style" w:cs="Times New Roman"/>
          <w:b/>
          <w:sz w:val="24"/>
          <w:szCs w:val="24"/>
          <w:lang w:val="es-MX"/>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90"/>
        <w:gridCol w:w="3705"/>
        <w:gridCol w:w="3720"/>
      </w:tblGrid>
      <w:tr w:rsidR="002405C9" w:rsidRPr="008207A1" w14:paraId="3932E551" w14:textId="77777777" w:rsidTr="002405C9">
        <w:trPr>
          <w:trHeight w:val="270"/>
        </w:trPr>
        <w:tc>
          <w:tcPr>
            <w:tcW w:w="1890" w:type="dxa"/>
            <w:tcBorders>
              <w:top w:val="single" w:sz="6" w:space="0" w:color="8064A2"/>
              <w:left w:val="single" w:sz="6" w:space="0" w:color="8064A2"/>
              <w:bottom w:val="single" w:sz="18" w:space="0" w:color="8064A2"/>
              <w:right w:val="single" w:sz="6" w:space="0" w:color="8064A2"/>
            </w:tcBorders>
            <w:shd w:val="clear" w:color="auto" w:fill="auto"/>
            <w:hideMark/>
          </w:tcPr>
          <w:p w14:paraId="0B191430"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PAÍS</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18" w:space="0" w:color="8064A2"/>
              <w:right w:val="single" w:sz="6" w:space="0" w:color="8064A2"/>
            </w:tcBorders>
            <w:shd w:val="clear" w:color="auto" w:fill="auto"/>
            <w:hideMark/>
          </w:tcPr>
          <w:p w14:paraId="5C282192"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COMISIONADA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20" w:type="dxa"/>
            <w:tcBorders>
              <w:top w:val="single" w:sz="6" w:space="0" w:color="8064A2"/>
              <w:left w:val="single" w:sz="6" w:space="0" w:color="8064A2"/>
              <w:bottom w:val="single" w:sz="18" w:space="0" w:color="8064A2"/>
              <w:right w:val="single" w:sz="6" w:space="0" w:color="8064A2"/>
            </w:tcBorders>
            <w:shd w:val="clear" w:color="auto" w:fill="auto"/>
            <w:hideMark/>
          </w:tcPr>
          <w:p w14:paraId="0A9CB75B"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SECRETARIA TÉCNICA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r>
      <w:tr w:rsidR="002405C9" w:rsidRPr="008207A1" w14:paraId="68A077E7"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DFD8E8"/>
            <w:hideMark/>
          </w:tcPr>
          <w:p w14:paraId="7094244C"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Chile</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DFD8E8"/>
            <w:hideMark/>
          </w:tcPr>
          <w:p w14:paraId="7E416992"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Andrea Muñoz Sánchez</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DFD8E8"/>
            <w:hideMark/>
          </w:tcPr>
          <w:p w14:paraId="2E7C10E2"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María Soledad Granados</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r>
      <w:tr w:rsidR="002405C9" w:rsidRPr="008207A1" w14:paraId="2644186F"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auto"/>
            <w:hideMark/>
          </w:tcPr>
          <w:p w14:paraId="6F24D5E5"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Colombia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auto"/>
            <w:hideMark/>
          </w:tcPr>
          <w:p w14:paraId="732EB17E"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Marjorie Zúñiga Romero</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auto"/>
            <w:hideMark/>
          </w:tcPr>
          <w:p w14:paraId="615C1FFD"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Rosa Castellanos</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r>
      <w:tr w:rsidR="002405C9" w:rsidRPr="008207A1" w14:paraId="10DB9C89" w14:textId="77777777" w:rsidTr="002405C9">
        <w:trPr>
          <w:trHeight w:val="255"/>
        </w:trPr>
        <w:tc>
          <w:tcPr>
            <w:tcW w:w="1890" w:type="dxa"/>
            <w:tcBorders>
              <w:top w:val="single" w:sz="6" w:space="0" w:color="8064A2"/>
              <w:left w:val="single" w:sz="6" w:space="0" w:color="8064A2"/>
              <w:bottom w:val="single" w:sz="6" w:space="0" w:color="8064A2"/>
              <w:right w:val="single" w:sz="6" w:space="0" w:color="8064A2"/>
            </w:tcBorders>
            <w:shd w:val="clear" w:color="auto" w:fill="DFD8E8"/>
            <w:hideMark/>
          </w:tcPr>
          <w:p w14:paraId="1D6A26E7"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Costa Rica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DFD8E8"/>
            <w:hideMark/>
          </w:tcPr>
          <w:p w14:paraId="0C6337D3"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Roxana Chacón Artavia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DFD8E8"/>
            <w:hideMark/>
          </w:tcPr>
          <w:p w14:paraId="55614D34"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Xinia Fernández Vargas</w:t>
            </w:r>
            <w:r w:rsidRPr="008207A1">
              <w:rPr>
                <w:rFonts w:ascii="Times New Roman" w:eastAsia="Times New Roman" w:hAnsi="Times New Roman" w:cs="Times New Roman"/>
                <w:kern w:val="0"/>
                <w:sz w:val="24"/>
                <w:szCs w:val="24"/>
                <w:lang w:val="es-MX"/>
                <w14:ligatures w14:val="none"/>
              </w:rPr>
              <w:t> </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r>
      <w:tr w:rsidR="002405C9" w:rsidRPr="008207A1" w14:paraId="72E8DB76"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auto"/>
            <w:hideMark/>
          </w:tcPr>
          <w:p w14:paraId="5410E2AC"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Cuba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auto"/>
            <w:hideMark/>
          </w:tcPr>
          <w:p w14:paraId="26D4D573"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MX"/>
                <w14:ligatures w14:val="none"/>
              </w:rPr>
              <w:t>Rufina de la Caridad Hernández</w:t>
            </w:r>
            <w:r w:rsidRPr="008207A1">
              <w:rPr>
                <w:rFonts w:ascii="Times New Roman" w:eastAsia="Times New Roman" w:hAnsi="Times New Roman" w:cs="Times New Roman"/>
                <w:kern w:val="0"/>
                <w:sz w:val="24"/>
                <w:szCs w:val="24"/>
                <w:lang w:val="es-PR"/>
                <w14:ligatures w14:val="none"/>
              </w:rPr>
              <w:t> </w:t>
            </w:r>
            <w:r w:rsidRPr="008207A1">
              <w:rPr>
                <w:rFonts w:ascii="Bookman Old Style" w:eastAsia="Times New Roman" w:hAnsi="Bookman Old Style" w:cs="Segoe UI"/>
                <w:kern w:val="0"/>
                <w:sz w:val="24"/>
                <w:szCs w:val="24"/>
                <w:lang w:val="es-PR"/>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auto"/>
            <w:hideMark/>
          </w:tcPr>
          <w:p w14:paraId="4E0D6502" w14:textId="22811B3C" w:rsidR="002405C9" w:rsidRPr="008207A1" w:rsidRDefault="006727A0"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Nelsy Gomero</w:t>
            </w:r>
            <w:r w:rsidRPr="008207A1">
              <w:rPr>
                <w:rFonts w:ascii="Bookman Old Style" w:eastAsia="Times New Roman" w:hAnsi="Bookman Old Style" w:cs="Segoe UI"/>
                <w:kern w:val="0"/>
                <w:sz w:val="24"/>
                <w:szCs w:val="24"/>
                <w14:ligatures w14:val="none"/>
              </w:rPr>
              <w:t xml:space="preserve"> </w:t>
            </w:r>
          </w:p>
        </w:tc>
      </w:tr>
      <w:tr w:rsidR="002405C9" w:rsidRPr="0067758E" w14:paraId="2B839C2D"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DFD8E8"/>
            <w:hideMark/>
          </w:tcPr>
          <w:p w14:paraId="6A38209F"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República Dominicana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DFD8E8"/>
            <w:hideMark/>
          </w:tcPr>
          <w:p w14:paraId="06485D31"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MX"/>
                <w14:ligatures w14:val="none"/>
              </w:rPr>
              <w:t>Martha Cristina Díaz Villafaña</w:t>
            </w:r>
            <w:r w:rsidRPr="008207A1">
              <w:rPr>
                <w:rFonts w:ascii="Times New Roman" w:eastAsia="Times New Roman" w:hAnsi="Times New Roman" w:cs="Times New Roman"/>
                <w:kern w:val="0"/>
                <w:sz w:val="24"/>
                <w:szCs w:val="24"/>
                <w:lang w:val="es-PR"/>
                <w14:ligatures w14:val="none"/>
              </w:rPr>
              <w:t> </w:t>
            </w:r>
            <w:r w:rsidRPr="008207A1">
              <w:rPr>
                <w:rFonts w:ascii="Bookman Old Style" w:eastAsia="Times New Roman" w:hAnsi="Bookman Old Style" w:cs="Segoe UI"/>
                <w:kern w:val="0"/>
                <w:sz w:val="24"/>
                <w:szCs w:val="24"/>
                <w:lang w:val="es-PR"/>
                <w14:ligatures w14:val="none"/>
              </w:rPr>
              <w:t> </w:t>
            </w:r>
          </w:p>
          <w:p w14:paraId="212BC3B8"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Times New Roman" w:eastAsia="Times New Roman" w:hAnsi="Times New Roman" w:cs="Times New Roman"/>
                <w:kern w:val="0"/>
                <w:sz w:val="24"/>
                <w:szCs w:val="24"/>
                <w:lang w:val="es-PR"/>
                <w14:ligatures w14:val="none"/>
              </w:rPr>
              <w:t> </w:t>
            </w:r>
            <w:r w:rsidRPr="008207A1">
              <w:rPr>
                <w:rFonts w:ascii="Bookman Old Style" w:eastAsia="Times New Roman" w:hAnsi="Bookman Old Style" w:cs="Segoe UI"/>
                <w:kern w:val="0"/>
                <w:sz w:val="24"/>
                <w:szCs w:val="24"/>
                <w:lang w:val="es-PR"/>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DFD8E8"/>
            <w:hideMark/>
          </w:tcPr>
          <w:p w14:paraId="2700360C"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pt-BR"/>
                <w14:ligatures w14:val="none"/>
              </w:rPr>
            </w:pPr>
            <w:r w:rsidRPr="008207A1">
              <w:rPr>
                <w:rFonts w:ascii="Bookman Old Style" w:eastAsia="Times New Roman" w:hAnsi="Bookman Old Style" w:cs="Segoe UI"/>
                <w:kern w:val="0"/>
                <w:sz w:val="24"/>
                <w:szCs w:val="24"/>
                <w:lang w:val="pt-BR"/>
                <w14:ligatures w14:val="none"/>
              </w:rPr>
              <w:t>Sigem Arbaje Sido</w:t>
            </w:r>
            <w:r w:rsidRPr="008207A1">
              <w:rPr>
                <w:rFonts w:ascii="Times New Roman" w:eastAsia="Times New Roman" w:hAnsi="Times New Roman" w:cs="Times New Roman"/>
                <w:kern w:val="0"/>
                <w:sz w:val="24"/>
                <w:szCs w:val="24"/>
                <w:lang w:val="pt-BR"/>
                <w14:ligatures w14:val="none"/>
              </w:rPr>
              <w:t> </w:t>
            </w:r>
            <w:r w:rsidRPr="008207A1">
              <w:rPr>
                <w:rFonts w:ascii="Bookman Old Style" w:eastAsia="Times New Roman" w:hAnsi="Bookman Old Style" w:cs="Segoe UI"/>
                <w:kern w:val="0"/>
                <w:sz w:val="24"/>
                <w:szCs w:val="24"/>
                <w:lang w:val="pt-BR"/>
                <w14:ligatures w14:val="none"/>
              </w:rPr>
              <w:t> </w:t>
            </w:r>
          </w:p>
          <w:p w14:paraId="4E2639C8"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pt-BR"/>
                <w14:ligatures w14:val="none"/>
              </w:rPr>
            </w:pPr>
            <w:r w:rsidRPr="008207A1">
              <w:rPr>
                <w:rFonts w:ascii="Bookman Old Style" w:eastAsia="Times New Roman" w:hAnsi="Bookman Old Style" w:cs="Segoe UI"/>
                <w:kern w:val="0"/>
                <w:sz w:val="24"/>
                <w:szCs w:val="24"/>
                <w:lang w:val="pt-BR"/>
                <w14:ligatures w14:val="none"/>
              </w:rPr>
              <w:t>Rosa Iris Linares Tavares</w:t>
            </w:r>
            <w:r w:rsidRPr="008207A1">
              <w:rPr>
                <w:rFonts w:ascii="Times New Roman" w:eastAsia="Times New Roman" w:hAnsi="Times New Roman" w:cs="Times New Roman"/>
                <w:kern w:val="0"/>
                <w:sz w:val="24"/>
                <w:szCs w:val="24"/>
                <w:lang w:val="pt-BR"/>
                <w14:ligatures w14:val="none"/>
              </w:rPr>
              <w:t>  </w:t>
            </w:r>
            <w:r w:rsidRPr="008207A1">
              <w:rPr>
                <w:rFonts w:ascii="Bookman Old Style" w:eastAsia="Times New Roman" w:hAnsi="Bookman Old Style" w:cs="Segoe UI"/>
                <w:kern w:val="0"/>
                <w:sz w:val="24"/>
                <w:szCs w:val="24"/>
                <w:lang w:val="pt-BR"/>
                <w14:ligatures w14:val="none"/>
              </w:rPr>
              <w:t> </w:t>
            </w:r>
          </w:p>
        </w:tc>
      </w:tr>
      <w:tr w:rsidR="002405C9" w:rsidRPr="008207A1" w14:paraId="4F051818"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auto"/>
            <w:hideMark/>
          </w:tcPr>
          <w:p w14:paraId="730B411D"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España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auto"/>
            <w:hideMark/>
          </w:tcPr>
          <w:p w14:paraId="11CDDC6A"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MX"/>
                <w14:ligatures w14:val="none"/>
              </w:rPr>
              <w:t>Clara Martínez de Careaga y García</w:t>
            </w:r>
            <w:r w:rsidRPr="008207A1">
              <w:rPr>
                <w:rFonts w:ascii="Times New Roman" w:eastAsia="Times New Roman" w:hAnsi="Times New Roman" w:cs="Times New Roman"/>
                <w:kern w:val="0"/>
                <w:sz w:val="24"/>
                <w:szCs w:val="24"/>
                <w:lang w:val="es-PR"/>
                <w14:ligatures w14:val="none"/>
              </w:rPr>
              <w:t> </w:t>
            </w:r>
            <w:r w:rsidRPr="008207A1">
              <w:rPr>
                <w:rFonts w:ascii="Bookman Old Style" w:eastAsia="Times New Roman" w:hAnsi="Bookman Old Style" w:cs="Segoe UI"/>
                <w:kern w:val="0"/>
                <w:sz w:val="24"/>
                <w:szCs w:val="24"/>
                <w:lang w:val="es-PR"/>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auto"/>
            <w:hideMark/>
          </w:tcPr>
          <w:p w14:paraId="218D911F"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Times New Roman" w:eastAsia="Times New Roman" w:hAnsi="Times New Roman" w:cs="Times New Roman"/>
                <w:kern w:val="0"/>
                <w:sz w:val="24"/>
                <w:szCs w:val="24"/>
                <w:lang w:val="es-PR"/>
                <w14:ligatures w14:val="none"/>
              </w:rPr>
              <w:t> </w:t>
            </w:r>
            <w:r w:rsidRPr="008207A1">
              <w:rPr>
                <w:rFonts w:ascii="Bookman Old Style" w:eastAsia="Times New Roman" w:hAnsi="Bookman Old Style" w:cs="Segoe UI"/>
                <w:kern w:val="0"/>
                <w:sz w:val="24"/>
                <w:szCs w:val="24"/>
                <w:lang w:val="es-PR"/>
                <w14:ligatures w14:val="none"/>
              </w:rPr>
              <w:t>María Vilches Fernández </w:t>
            </w:r>
            <w:r w:rsidRPr="008207A1">
              <w:rPr>
                <w:rFonts w:ascii="Bookman Old Style" w:eastAsia="Times New Roman" w:hAnsi="Bookman Old Style" w:cs="Segoe UI"/>
                <w:kern w:val="0"/>
                <w:sz w:val="24"/>
                <w:szCs w:val="24"/>
                <w14:ligatures w14:val="none"/>
              </w:rPr>
              <w:t> </w:t>
            </w:r>
          </w:p>
        </w:tc>
      </w:tr>
      <w:tr w:rsidR="002405C9" w:rsidRPr="008207A1" w14:paraId="5A070D8B" w14:textId="77777777" w:rsidTr="002405C9">
        <w:trPr>
          <w:trHeight w:val="270"/>
        </w:trPr>
        <w:tc>
          <w:tcPr>
            <w:tcW w:w="1890" w:type="dxa"/>
            <w:tcBorders>
              <w:top w:val="single" w:sz="6" w:space="0" w:color="8064A2"/>
              <w:left w:val="single" w:sz="6" w:space="0" w:color="8064A2"/>
              <w:bottom w:val="single" w:sz="6" w:space="0" w:color="8064A2"/>
              <w:right w:val="single" w:sz="6" w:space="0" w:color="8064A2"/>
            </w:tcBorders>
            <w:shd w:val="clear" w:color="auto" w:fill="DFD8E8"/>
            <w:hideMark/>
          </w:tcPr>
          <w:p w14:paraId="117A35A6"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b/>
                <w:bCs/>
                <w:kern w:val="0"/>
                <w:sz w:val="24"/>
                <w:szCs w:val="24"/>
                <w:lang w:val="es-MX"/>
                <w14:ligatures w14:val="none"/>
              </w:rPr>
              <w:t>Puerto Rico</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05" w:type="dxa"/>
            <w:tcBorders>
              <w:top w:val="single" w:sz="6" w:space="0" w:color="8064A2"/>
              <w:left w:val="single" w:sz="6" w:space="0" w:color="8064A2"/>
              <w:bottom w:val="single" w:sz="6" w:space="0" w:color="8064A2"/>
              <w:right w:val="single" w:sz="6" w:space="0" w:color="8064A2"/>
            </w:tcBorders>
            <w:shd w:val="clear" w:color="auto" w:fill="DFD8E8"/>
            <w:hideMark/>
          </w:tcPr>
          <w:p w14:paraId="1868EE7C"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Maite D. Oronoz Rodríguez</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c>
          <w:tcPr>
            <w:tcW w:w="3720" w:type="dxa"/>
            <w:tcBorders>
              <w:top w:val="single" w:sz="6" w:space="0" w:color="8064A2"/>
              <w:left w:val="single" w:sz="6" w:space="0" w:color="8064A2"/>
              <w:bottom w:val="single" w:sz="6" w:space="0" w:color="8064A2"/>
              <w:right w:val="single" w:sz="6" w:space="0" w:color="8064A2"/>
            </w:tcBorders>
            <w:shd w:val="clear" w:color="auto" w:fill="DFD8E8"/>
            <w:hideMark/>
          </w:tcPr>
          <w:p w14:paraId="0C91C1F9"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it-IT"/>
                <w14:ligatures w14:val="none"/>
              </w:rPr>
            </w:pPr>
            <w:r w:rsidRPr="008207A1">
              <w:rPr>
                <w:rFonts w:ascii="Bookman Old Style" w:eastAsia="Times New Roman" w:hAnsi="Bookman Old Style" w:cs="Segoe UI"/>
                <w:kern w:val="0"/>
                <w:sz w:val="24"/>
                <w:szCs w:val="24"/>
                <w:lang w:val="it-IT"/>
                <w14:ligatures w14:val="none"/>
              </w:rPr>
              <w:t>Zaira Z. Girón Anadón</w:t>
            </w:r>
            <w:r w:rsidRPr="008207A1">
              <w:rPr>
                <w:rFonts w:ascii="Times New Roman" w:eastAsia="Times New Roman" w:hAnsi="Times New Roman" w:cs="Times New Roman"/>
                <w:kern w:val="0"/>
                <w:sz w:val="24"/>
                <w:szCs w:val="24"/>
                <w:lang w:val="it-IT"/>
                <w14:ligatures w14:val="none"/>
              </w:rPr>
              <w:t> </w:t>
            </w:r>
            <w:r w:rsidRPr="008207A1">
              <w:rPr>
                <w:rFonts w:ascii="Bookman Old Style" w:eastAsia="Times New Roman" w:hAnsi="Bookman Old Style" w:cs="Segoe UI"/>
                <w:kern w:val="0"/>
                <w:sz w:val="24"/>
                <w:szCs w:val="24"/>
                <w:lang w:val="it-IT"/>
                <w14:ligatures w14:val="none"/>
              </w:rPr>
              <w:t> </w:t>
            </w:r>
          </w:p>
          <w:p w14:paraId="4ECB2667"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it-IT"/>
                <w14:ligatures w14:val="none"/>
              </w:rPr>
            </w:pPr>
            <w:r w:rsidRPr="008207A1">
              <w:rPr>
                <w:rFonts w:ascii="Bookman Old Style" w:eastAsia="Times New Roman" w:hAnsi="Bookman Old Style" w:cs="Segoe UI"/>
                <w:kern w:val="0"/>
                <w:sz w:val="24"/>
                <w:szCs w:val="24"/>
                <w:lang w:val="it-IT"/>
                <w14:ligatures w14:val="none"/>
              </w:rPr>
              <w:t>Yandra Chinea Zapata</w:t>
            </w:r>
            <w:r w:rsidRPr="008207A1">
              <w:rPr>
                <w:rFonts w:ascii="Times New Roman" w:eastAsia="Times New Roman" w:hAnsi="Times New Roman" w:cs="Times New Roman"/>
                <w:kern w:val="0"/>
                <w:sz w:val="24"/>
                <w:szCs w:val="24"/>
                <w:lang w:val="it-IT"/>
                <w14:ligatures w14:val="none"/>
              </w:rPr>
              <w:t> </w:t>
            </w:r>
            <w:r w:rsidRPr="008207A1">
              <w:rPr>
                <w:rFonts w:ascii="Bookman Old Style" w:eastAsia="Times New Roman" w:hAnsi="Bookman Old Style" w:cs="Segoe UI"/>
                <w:kern w:val="0"/>
                <w:sz w:val="24"/>
                <w:szCs w:val="24"/>
                <w:lang w:val="it-IT"/>
                <w14:ligatures w14:val="none"/>
              </w:rPr>
              <w:t> </w:t>
            </w:r>
          </w:p>
          <w:p w14:paraId="628D190E"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14:ligatures w14:val="none"/>
              </w:rPr>
            </w:pPr>
            <w:r w:rsidRPr="008207A1">
              <w:rPr>
                <w:rFonts w:ascii="Bookman Old Style" w:eastAsia="Times New Roman" w:hAnsi="Bookman Old Style" w:cs="Segoe UI"/>
                <w:kern w:val="0"/>
                <w:sz w:val="24"/>
                <w:szCs w:val="24"/>
                <w:lang w:val="es-MX"/>
                <w14:ligatures w14:val="none"/>
              </w:rPr>
              <w:t>William Castillo Rivera</w:t>
            </w:r>
            <w:r w:rsidRPr="008207A1">
              <w:rPr>
                <w:rFonts w:ascii="Times New Roman" w:eastAsia="Times New Roman" w:hAnsi="Times New Roman" w:cs="Times New Roman"/>
                <w:kern w:val="0"/>
                <w:sz w:val="24"/>
                <w:szCs w:val="24"/>
                <w14:ligatures w14:val="none"/>
              </w:rPr>
              <w:t> </w:t>
            </w:r>
            <w:r w:rsidRPr="008207A1">
              <w:rPr>
                <w:rFonts w:ascii="Bookman Old Style" w:eastAsia="Times New Roman" w:hAnsi="Bookman Old Style" w:cs="Segoe UI"/>
                <w:kern w:val="0"/>
                <w:sz w:val="24"/>
                <w:szCs w:val="24"/>
                <w14:ligatures w14:val="none"/>
              </w:rPr>
              <w:t> </w:t>
            </w:r>
          </w:p>
        </w:tc>
      </w:tr>
    </w:tbl>
    <w:p w14:paraId="0443B57C" w14:textId="5D0766D9" w:rsidR="00624A12" w:rsidRPr="008207A1" w:rsidRDefault="00624A12" w:rsidP="008207A1">
      <w:pPr>
        <w:pStyle w:val="m-7970780904105785642xxmsolistparagraph"/>
        <w:spacing w:before="0" w:beforeAutospacing="0" w:after="0" w:afterAutospacing="0"/>
        <w:jc w:val="both"/>
        <w:rPr>
          <w:rFonts w:ascii="Bookman Old Style" w:hAnsi="Bookman Old Style"/>
          <w:lang w:val="es-MX"/>
        </w:rPr>
      </w:pPr>
    </w:p>
    <w:p w14:paraId="374DD01A" w14:textId="510DB4E8" w:rsidR="00013026" w:rsidRPr="008207A1" w:rsidRDefault="00B91931" w:rsidP="008207A1">
      <w:pPr>
        <w:pStyle w:val="m-7970780904105785642xxmsolistparagraph"/>
        <w:spacing w:before="0" w:beforeAutospacing="0" w:after="0" w:afterAutospacing="0"/>
        <w:ind w:left="21"/>
        <w:jc w:val="center"/>
        <w:rPr>
          <w:rFonts w:ascii="Bookman Old Style" w:hAnsi="Bookman Old Style"/>
          <w:b/>
          <w:bCs/>
        </w:rPr>
      </w:pPr>
      <w:r w:rsidRPr="008207A1">
        <w:rPr>
          <w:rFonts w:ascii="Bookman Old Style" w:hAnsi="Bookman Old Style"/>
          <w:b/>
          <w:bCs/>
        </w:rPr>
        <w:t>AGENDA</w:t>
      </w:r>
    </w:p>
    <w:p w14:paraId="5C2B8CC2" w14:textId="77777777" w:rsidR="00013026" w:rsidRPr="008207A1" w:rsidRDefault="00013026" w:rsidP="008207A1">
      <w:pPr>
        <w:pStyle w:val="m-7970780904105785642xxmsolistparagraph"/>
        <w:spacing w:before="0" w:beforeAutospacing="0" w:after="0" w:afterAutospacing="0"/>
        <w:ind w:left="21"/>
        <w:jc w:val="both"/>
        <w:rPr>
          <w:rFonts w:ascii="Bookman Old Style" w:hAnsi="Bookman Old Style"/>
        </w:rPr>
      </w:pPr>
    </w:p>
    <w:p w14:paraId="3E7DA6A0" w14:textId="77777777" w:rsidR="002405C9" w:rsidRPr="008207A1" w:rsidRDefault="002405C9" w:rsidP="008207A1">
      <w:pPr>
        <w:pStyle w:val="paragraph"/>
        <w:numPr>
          <w:ilvl w:val="0"/>
          <w:numId w:val="15"/>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 xml:space="preserve">Saludo y </w:t>
      </w:r>
      <w:r w:rsidRPr="008207A1">
        <w:rPr>
          <w:rStyle w:val="normaltextrun"/>
          <w:rFonts w:ascii="Bookman Old Style" w:hAnsi="Bookman Old Style"/>
          <w:color w:val="000000"/>
          <w:shd w:val="clear" w:color="auto" w:fill="FFFFFF"/>
          <w:lang w:val="es-PR"/>
        </w:rPr>
        <w:t>aprobación de la orden del día.</w:t>
      </w:r>
      <w:r w:rsidRPr="008207A1">
        <w:rPr>
          <w:rStyle w:val="eop"/>
          <w:rFonts w:ascii="Bookman Old Style" w:hAnsi="Bookman Old Style"/>
          <w:color w:val="000000"/>
          <w:lang w:val="es-PR"/>
        </w:rPr>
        <w:t> </w:t>
      </w:r>
    </w:p>
    <w:p w14:paraId="756E20FD" w14:textId="77777777" w:rsidR="002405C9" w:rsidRPr="008207A1" w:rsidRDefault="002405C9" w:rsidP="008207A1">
      <w:pPr>
        <w:pStyle w:val="paragraph"/>
        <w:numPr>
          <w:ilvl w:val="0"/>
          <w:numId w:val="16"/>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color w:val="000000"/>
          <w:shd w:val="clear" w:color="auto" w:fill="FFFFFF"/>
          <w:lang w:val="es-PR"/>
        </w:rPr>
        <w:t>Estatus de los proyectos del Plan de Trabajo:</w:t>
      </w:r>
      <w:r w:rsidRPr="008207A1">
        <w:rPr>
          <w:rStyle w:val="eop"/>
          <w:rFonts w:ascii="Bookman Old Style" w:hAnsi="Bookman Old Style"/>
          <w:color w:val="000000"/>
          <w:lang w:val="es-PR"/>
        </w:rPr>
        <w:t> </w:t>
      </w:r>
    </w:p>
    <w:p w14:paraId="1CF47416" w14:textId="70C16F19" w:rsidR="002405C9" w:rsidRPr="008207A1" w:rsidRDefault="002405C9" w:rsidP="008207A1">
      <w:pPr>
        <w:pStyle w:val="paragraph"/>
        <w:numPr>
          <w:ilvl w:val="0"/>
          <w:numId w:val="18"/>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Transversalización en los grupos de trabajo de la Edición XXII.</w:t>
      </w:r>
      <w:r w:rsidRPr="008207A1">
        <w:rPr>
          <w:rStyle w:val="normaltextrun"/>
          <w:lang w:val="es-PR"/>
        </w:rPr>
        <w:t> </w:t>
      </w:r>
      <w:r w:rsidRPr="008207A1">
        <w:rPr>
          <w:rStyle w:val="eop"/>
          <w:rFonts w:ascii="Bookman Old Style" w:hAnsi="Bookman Old Style"/>
          <w:lang w:val="es-PR"/>
        </w:rPr>
        <w:t> </w:t>
      </w:r>
    </w:p>
    <w:p w14:paraId="6916324D" w14:textId="162609BF" w:rsidR="002405C9" w:rsidRPr="008207A1" w:rsidRDefault="002405C9" w:rsidP="008207A1">
      <w:pPr>
        <w:pStyle w:val="paragraph"/>
        <w:numPr>
          <w:ilvl w:val="0"/>
          <w:numId w:val="19"/>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Concurso de Sentencias con Perspectiva de Género.</w:t>
      </w:r>
      <w:r w:rsidRPr="008207A1">
        <w:rPr>
          <w:rStyle w:val="normaltextrun"/>
          <w:lang w:val="es-PR"/>
        </w:rPr>
        <w:t> </w:t>
      </w:r>
      <w:r w:rsidRPr="008207A1">
        <w:rPr>
          <w:rStyle w:val="eop"/>
          <w:rFonts w:ascii="Bookman Old Style" w:hAnsi="Bookman Old Style"/>
          <w:lang w:val="es-PR"/>
        </w:rPr>
        <w:t> </w:t>
      </w:r>
    </w:p>
    <w:p w14:paraId="1394AAA9" w14:textId="757E6E78" w:rsidR="002405C9" w:rsidRPr="008207A1" w:rsidRDefault="002405C9" w:rsidP="008207A1">
      <w:pPr>
        <w:pStyle w:val="paragraph"/>
        <w:numPr>
          <w:ilvl w:val="0"/>
          <w:numId w:val="20"/>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Taller de Impartición de Justicia con Perspectiva de Género.</w:t>
      </w:r>
      <w:r w:rsidRPr="008207A1">
        <w:rPr>
          <w:rStyle w:val="normaltextrun"/>
          <w:lang w:val="es-PR"/>
        </w:rPr>
        <w:t> </w:t>
      </w:r>
      <w:r w:rsidRPr="008207A1">
        <w:rPr>
          <w:rStyle w:val="eop"/>
          <w:rFonts w:ascii="Bookman Old Style" w:hAnsi="Bookman Old Style"/>
          <w:lang w:val="es-PR"/>
        </w:rPr>
        <w:t> </w:t>
      </w:r>
    </w:p>
    <w:p w14:paraId="4963E472" w14:textId="6AA02AE9" w:rsidR="002405C9" w:rsidRPr="008207A1" w:rsidRDefault="002405C9" w:rsidP="008207A1">
      <w:pPr>
        <w:pStyle w:val="paragraph"/>
        <w:numPr>
          <w:ilvl w:val="0"/>
          <w:numId w:val="21"/>
        </w:numPr>
        <w:spacing w:before="0" w:beforeAutospacing="0" w:after="0" w:afterAutospacing="0"/>
        <w:jc w:val="both"/>
        <w:textAlignment w:val="baseline"/>
        <w:rPr>
          <w:rFonts w:ascii="Bookman Old Style" w:hAnsi="Bookman Old Style"/>
        </w:rPr>
      </w:pPr>
      <w:r w:rsidRPr="008207A1">
        <w:rPr>
          <w:rStyle w:val="normaltextrun"/>
          <w:rFonts w:ascii="Bookman Old Style" w:hAnsi="Bookman Old Style"/>
          <w:lang w:val="es-PR"/>
        </w:rPr>
        <w:t>Seminario Internacional.</w:t>
      </w:r>
      <w:r w:rsidRPr="008207A1">
        <w:rPr>
          <w:rStyle w:val="normaltextrun"/>
        </w:rPr>
        <w:t> </w:t>
      </w:r>
      <w:r w:rsidRPr="008207A1">
        <w:rPr>
          <w:rStyle w:val="eop"/>
          <w:rFonts w:ascii="Bookman Old Style" w:hAnsi="Bookman Old Style"/>
        </w:rPr>
        <w:t> </w:t>
      </w:r>
    </w:p>
    <w:p w14:paraId="183FB518" w14:textId="1557B77F" w:rsidR="002405C9" w:rsidRPr="008207A1" w:rsidRDefault="002405C9" w:rsidP="008207A1">
      <w:pPr>
        <w:pStyle w:val="paragraph"/>
        <w:numPr>
          <w:ilvl w:val="0"/>
          <w:numId w:val="22"/>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Encuentro de Oficinas de Género.</w:t>
      </w:r>
      <w:r w:rsidRPr="008207A1">
        <w:rPr>
          <w:rStyle w:val="normaltextrun"/>
          <w:lang w:val="es-PR"/>
        </w:rPr>
        <w:t> </w:t>
      </w:r>
      <w:r w:rsidRPr="008207A1">
        <w:rPr>
          <w:rStyle w:val="eop"/>
          <w:rFonts w:ascii="Bookman Old Style" w:hAnsi="Bookman Old Style"/>
          <w:lang w:val="es-PR"/>
        </w:rPr>
        <w:t> </w:t>
      </w:r>
    </w:p>
    <w:p w14:paraId="5F131EBA" w14:textId="7BA57326" w:rsidR="002405C9" w:rsidRPr="008207A1" w:rsidRDefault="002405C9" w:rsidP="008207A1">
      <w:pPr>
        <w:pStyle w:val="paragraph"/>
        <w:numPr>
          <w:ilvl w:val="0"/>
          <w:numId w:val="23"/>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Plan de Trabajo del Registro Iberoamericano de Femicidios/Femi</w:t>
      </w:r>
      <w:r w:rsidR="009E4F28" w:rsidRPr="008207A1">
        <w:rPr>
          <w:rStyle w:val="normaltextrun"/>
          <w:rFonts w:ascii="Bookman Old Style" w:hAnsi="Bookman Old Style"/>
          <w:lang w:val="es-PR"/>
        </w:rPr>
        <w:t>ni</w:t>
      </w:r>
      <w:r w:rsidRPr="008207A1">
        <w:rPr>
          <w:rStyle w:val="normaltextrun"/>
          <w:rFonts w:ascii="Bookman Old Style" w:hAnsi="Bookman Old Style"/>
          <w:lang w:val="es-PR"/>
        </w:rPr>
        <w:t>cidios para la Edición XXII.</w:t>
      </w:r>
      <w:r w:rsidRPr="008207A1">
        <w:rPr>
          <w:rStyle w:val="normaltextrun"/>
          <w:lang w:val="es-PR"/>
        </w:rPr>
        <w:t> </w:t>
      </w:r>
      <w:r w:rsidRPr="008207A1">
        <w:rPr>
          <w:rStyle w:val="eop"/>
          <w:rFonts w:ascii="Bookman Old Style" w:hAnsi="Bookman Old Style"/>
          <w:lang w:val="es-PR"/>
        </w:rPr>
        <w:t> </w:t>
      </w:r>
    </w:p>
    <w:p w14:paraId="2B329D8C" w14:textId="60A5810D" w:rsidR="002405C9" w:rsidRPr="008207A1" w:rsidRDefault="002405C9" w:rsidP="008207A1">
      <w:pPr>
        <w:pStyle w:val="paragraph"/>
        <w:numPr>
          <w:ilvl w:val="0"/>
          <w:numId w:val="23"/>
        </w:numPr>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Portal de la Comisión e iniciativas de divulgación.</w:t>
      </w:r>
      <w:r w:rsidRPr="008207A1">
        <w:rPr>
          <w:rStyle w:val="normaltextrun"/>
          <w:lang w:val="es-PR"/>
        </w:rPr>
        <w:t> </w:t>
      </w:r>
      <w:r w:rsidRPr="008207A1">
        <w:rPr>
          <w:rStyle w:val="eop"/>
          <w:rFonts w:ascii="Bookman Old Style" w:hAnsi="Bookman Old Style"/>
          <w:lang w:val="es-PR"/>
        </w:rPr>
        <w:t> </w:t>
      </w:r>
    </w:p>
    <w:p w14:paraId="4FD2DD19" w14:textId="77777777" w:rsidR="002405C9" w:rsidRPr="008207A1" w:rsidRDefault="002405C9" w:rsidP="008207A1">
      <w:pPr>
        <w:pStyle w:val="paragraph"/>
        <w:numPr>
          <w:ilvl w:val="0"/>
          <w:numId w:val="24"/>
        </w:numPr>
        <w:spacing w:before="0" w:beforeAutospacing="0" w:after="0" w:afterAutospacing="0"/>
        <w:ind w:left="1080" w:firstLine="0"/>
        <w:jc w:val="both"/>
        <w:textAlignment w:val="baseline"/>
        <w:rPr>
          <w:rFonts w:ascii="Bookman Old Style" w:hAnsi="Bookman Old Style"/>
        </w:rPr>
      </w:pPr>
      <w:r w:rsidRPr="008207A1">
        <w:rPr>
          <w:rStyle w:val="normaltextrun"/>
          <w:rFonts w:ascii="Bookman Old Style" w:hAnsi="Bookman Old Style"/>
          <w:lang w:val="es-PR"/>
        </w:rPr>
        <w:t>Presentación de informes: </w:t>
      </w:r>
      <w:r w:rsidRPr="008207A1">
        <w:rPr>
          <w:rStyle w:val="eop"/>
          <w:rFonts w:ascii="Bookman Old Style" w:hAnsi="Bookman Old Style"/>
        </w:rPr>
        <w:t> </w:t>
      </w:r>
    </w:p>
    <w:p w14:paraId="6778EEBB" w14:textId="77777777" w:rsidR="002405C9" w:rsidRPr="008207A1" w:rsidRDefault="002405C9" w:rsidP="008207A1">
      <w:pPr>
        <w:pStyle w:val="paragraph"/>
        <w:numPr>
          <w:ilvl w:val="0"/>
          <w:numId w:val="25"/>
        </w:numPr>
        <w:tabs>
          <w:tab w:val="clear" w:pos="720"/>
          <w:tab w:val="num" w:pos="1800"/>
        </w:tabs>
        <w:spacing w:before="0" w:beforeAutospacing="0" w:after="0" w:afterAutospacing="0"/>
        <w:ind w:left="1800"/>
        <w:jc w:val="both"/>
        <w:textAlignment w:val="baseline"/>
        <w:rPr>
          <w:rFonts w:ascii="Bookman Old Style" w:hAnsi="Bookman Old Style"/>
          <w:lang w:val="es-PR"/>
        </w:rPr>
      </w:pPr>
      <w:r w:rsidRPr="008207A1">
        <w:rPr>
          <w:rStyle w:val="normaltextrun"/>
          <w:rFonts w:ascii="Bookman Old Style" w:hAnsi="Bookman Old Style"/>
          <w:lang w:val="es-PR"/>
        </w:rPr>
        <w:t>Exposición y gestiones por la presidencia </w:t>
      </w:r>
      <w:r w:rsidRPr="008207A1">
        <w:rPr>
          <w:rStyle w:val="eop"/>
          <w:rFonts w:ascii="Bookman Old Style" w:hAnsi="Bookman Old Style"/>
          <w:lang w:val="es-PR"/>
        </w:rPr>
        <w:t> </w:t>
      </w:r>
    </w:p>
    <w:p w14:paraId="256B764B" w14:textId="11E2DBE8" w:rsidR="002405C9" w:rsidRPr="008207A1" w:rsidRDefault="002405C9" w:rsidP="008207A1">
      <w:pPr>
        <w:pStyle w:val="paragraph"/>
        <w:numPr>
          <w:ilvl w:val="0"/>
          <w:numId w:val="26"/>
        </w:numPr>
        <w:tabs>
          <w:tab w:val="clear" w:pos="720"/>
          <w:tab w:val="num" w:pos="1800"/>
        </w:tabs>
        <w:spacing w:before="0" w:beforeAutospacing="0" w:after="0" w:afterAutospacing="0"/>
        <w:ind w:left="1800"/>
        <w:jc w:val="both"/>
        <w:textAlignment w:val="baseline"/>
        <w:rPr>
          <w:rFonts w:ascii="Bookman Old Style" w:hAnsi="Bookman Old Style"/>
          <w:lang w:val="es-PR"/>
        </w:rPr>
      </w:pPr>
      <w:r w:rsidRPr="008207A1">
        <w:rPr>
          <w:rStyle w:val="normaltextrun"/>
          <w:rFonts w:ascii="Bookman Old Style" w:hAnsi="Bookman Old Style"/>
          <w:lang w:val="es-PR"/>
        </w:rPr>
        <w:t xml:space="preserve">Gestiones realizadas por la </w:t>
      </w:r>
      <w:r w:rsidR="004D0DD7" w:rsidRPr="008207A1">
        <w:rPr>
          <w:rStyle w:val="normaltextrun"/>
          <w:rFonts w:ascii="Bookman Old Style" w:hAnsi="Bookman Old Style"/>
          <w:lang w:val="es-PR"/>
        </w:rPr>
        <w:t xml:space="preserve">Comisionada </w:t>
      </w:r>
      <w:r w:rsidRPr="008207A1">
        <w:rPr>
          <w:rStyle w:val="normaltextrun"/>
          <w:rFonts w:ascii="Bookman Old Style" w:hAnsi="Bookman Old Style"/>
          <w:color w:val="000000"/>
          <w:shd w:val="clear" w:color="auto" w:fill="FFFFFF"/>
          <w:lang w:val="es-PR"/>
        </w:rPr>
        <w:t>Representante de la CPGyAJ ante la Comisión Permanente de Coordinación y Seguimiento.</w:t>
      </w:r>
      <w:r w:rsidRPr="008207A1">
        <w:rPr>
          <w:rStyle w:val="normaltextrun"/>
          <w:color w:val="000000"/>
          <w:shd w:val="clear" w:color="auto" w:fill="FFFFFF"/>
          <w:lang w:val="es-PR"/>
        </w:rPr>
        <w:t> </w:t>
      </w:r>
      <w:r w:rsidRPr="008207A1">
        <w:rPr>
          <w:rStyle w:val="eop"/>
          <w:rFonts w:ascii="Bookman Old Style" w:hAnsi="Bookman Old Style"/>
          <w:color w:val="000000"/>
          <w:lang w:val="es-PR"/>
        </w:rPr>
        <w:t> </w:t>
      </w:r>
    </w:p>
    <w:p w14:paraId="26A5E67A" w14:textId="77777777" w:rsidR="002405C9" w:rsidRPr="008207A1" w:rsidRDefault="002405C9" w:rsidP="008207A1">
      <w:pPr>
        <w:pStyle w:val="paragraph"/>
        <w:numPr>
          <w:ilvl w:val="0"/>
          <w:numId w:val="27"/>
        </w:numPr>
        <w:spacing w:before="0" w:beforeAutospacing="0" w:after="0" w:afterAutospacing="0"/>
        <w:ind w:left="1080" w:firstLine="0"/>
        <w:jc w:val="both"/>
        <w:textAlignment w:val="baseline"/>
        <w:rPr>
          <w:rFonts w:ascii="Bookman Old Style" w:hAnsi="Bookman Old Style"/>
        </w:rPr>
      </w:pPr>
      <w:r w:rsidRPr="008207A1">
        <w:rPr>
          <w:rStyle w:val="normaltextrun"/>
          <w:rFonts w:ascii="Bookman Old Style" w:hAnsi="Bookman Old Style"/>
          <w:color w:val="000000"/>
          <w:shd w:val="clear" w:color="auto" w:fill="FFFFFF"/>
          <w:lang w:val="es-PR"/>
        </w:rPr>
        <w:t>Otros asuntos. </w:t>
      </w:r>
      <w:r w:rsidRPr="008207A1">
        <w:rPr>
          <w:rStyle w:val="eop"/>
          <w:rFonts w:ascii="Bookman Old Style" w:hAnsi="Bookman Old Style"/>
          <w:color w:val="000000"/>
        </w:rPr>
        <w:t> </w:t>
      </w:r>
    </w:p>
    <w:p w14:paraId="30A3F66F" w14:textId="77777777" w:rsidR="0038031C" w:rsidRPr="008207A1" w:rsidRDefault="0038031C" w:rsidP="008207A1">
      <w:pPr>
        <w:spacing w:after="0" w:line="240" w:lineRule="auto"/>
        <w:jc w:val="both"/>
        <w:rPr>
          <w:rFonts w:ascii="Bookman Old Style" w:hAnsi="Bookman Old Style"/>
          <w:sz w:val="24"/>
          <w:szCs w:val="24"/>
          <w:u w:val="single"/>
          <w:lang w:val="es-PR"/>
        </w:rPr>
      </w:pPr>
    </w:p>
    <w:p w14:paraId="4D557BAB" w14:textId="77777777" w:rsidR="0038031C" w:rsidRPr="008207A1" w:rsidRDefault="0038031C" w:rsidP="008207A1">
      <w:pPr>
        <w:spacing w:after="0" w:line="240" w:lineRule="auto"/>
        <w:jc w:val="center"/>
        <w:rPr>
          <w:rFonts w:ascii="Bookman Old Style" w:hAnsi="Bookman Old Style"/>
          <w:b/>
          <w:bCs/>
          <w:sz w:val="24"/>
          <w:szCs w:val="24"/>
          <w:lang w:val="es-PR"/>
        </w:rPr>
      </w:pPr>
      <w:r w:rsidRPr="008207A1">
        <w:rPr>
          <w:rFonts w:ascii="Bookman Old Style" w:hAnsi="Bookman Old Style"/>
          <w:b/>
          <w:bCs/>
          <w:sz w:val="24"/>
          <w:szCs w:val="24"/>
          <w:lang w:val="es-PR"/>
        </w:rPr>
        <w:t>DESARROLLO DE LA REUNIÓN</w:t>
      </w:r>
    </w:p>
    <w:p w14:paraId="7CD4D18D" w14:textId="77777777" w:rsidR="00991FF4" w:rsidRPr="008207A1" w:rsidRDefault="00991FF4" w:rsidP="008207A1">
      <w:pPr>
        <w:spacing w:after="0" w:line="240" w:lineRule="auto"/>
        <w:jc w:val="both"/>
        <w:rPr>
          <w:rFonts w:ascii="Bookman Old Style" w:hAnsi="Bookman Old Style"/>
          <w:b/>
          <w:bCs/>
          <w:sz w:val="24"/>
          <w:szCs w:val="24"/>
          <w:lang w:val="es-419"/>
        </w:rPr>
      </w:pPr>
    </w:p>
    <w:p w14:paraId="49F63DDD" w14:textId="23E11CC2" w:rsidR="002405C9" w:rsidRPr="008207A1" w:rsidRDefault="000B4290"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hAnsi="Bookman Old Style" w:cs="Times New Roman"/>
          <w:sz w:val="24"/>
          <w:szCs w:val="24"/>
          <w:lang w:val="es-PR"/>
        </w:rPr>
        <w:t xml:space="preserve">Al inicio de la reunión, luego de saludar y establecer el </w:t>
      </w:r>
      <w:r w:rsidRPr="008207A1">
        <w:rPr>
          <w:rFonts w:ascii="Bookman Old Style" w:hAnsi="Bookman Old Style" w:cs="Times New Roman"/>
          <w:i/>
          <w:iCs/>
          <w:sz w:val="24"/>
          <w:szCs w:val="24"/>
          <w:lang w:val="es-PR"/>
        </w:rPr>
        <w:t>quorum,</w:t>
      </w:r>
      <w:r w:rsidRPr="008207A1">
        <w:rPr>
          <w:rFonts w:ascii="Bookman Old Style" w:hAnsi="Bookman Old Style" w:cs="Times New Roman"/>
          <w:sz w:val="24"/>
          <w:szCs w:val="24"/>
          <w:lang w:val="es-PR"/>
        </w:rPr>
        <w:t xml:space="preserve"> se aprobó la orden del día. </w:t>
      </w:r>
      <w:r w:rsidR="00181DDF">
        <w:rPr>
          <w:rFonts w:ascii="Bookman Old Style" w:hAnsi="Bookman Old Style" w:cs="Times New Roman"/>
          <w:sz w:val="24"/>
          <w:szCs w:val="24"/>
          <w:lang w:val="es-PR"/>
        </w:rPr>
        <w:t>Después, p</w:t>
      </w:r>
      <w:r w:rsidRPr="008207A1">
        <w:rPr>
          <w:rFonts w:ascii="Bookman Old Style" w:hAnsi="Bookman Old Style" w:cs="Times New Roman"/>
          <w:sz w:val="24"/>
          <w:szCs w:val="24"/>
          <w:lang w:val="es-PR"/>
        </w:rPr>
        <w:t>or instrucciones de la Comisionada Presidenta, Maite D. Oronoz Rodríguez, la Secretaria Técnica de la Comisión, Zaira Girón Anadón, procedió a rendir cuentas sobre las gestiones realizadas por la Presidencia desde la Primera reunión de Comisionadas.</w:t>
      </w:r>
      <w:r w:rsidR="00A82C42" w:rsidRPr="008207A1">
        <w:rPr>
          <w:rFonts w:ascii="Bookman Old Style" w:hAnsi="Bookman Old Style" w:cs="Times New Roman"/>
          <w:sz w:val="24"/>
          <w:szCs w:val="24"/>
          <w:lang w:val="es-PR"/>
        </w:rPr>
        <w:t xml:space="preserve"> Luego, </w:t>
      </w:r>
      <w:r w:rsidR="00A82C42" w:rsidRPr="008207A1">
        <w:rPr>
          <w:rFonts w:ascii="Bookman Old Style" w:eastAsia="Times New Roman" w:hAnsi="Bookman Old Style" w:cs="Segoe UI"/>
          <w:kern w:val="0"/>
          <w:sz w:val="24"/>
          <w:szCs w:val="24"/>
          <w:lang w:val="es-PR"/>
          <w14:ligatures w14:val="none"/>
        </w:rPr>
        <w:t>cedió</w:t>
      </w:r>
      <w:r w:rsidR="002405C9" w:rsidRPr="008207A1">
        <w:rPr>
          <w:rFonts w:ascii="Bookman Old Style" w:eastAsia="Times New Roman" w:hAnsi="Bookman Old Style" w:cs="Segoe UI"/>
          <w:kern w:val="0"/>
          <w:sz w:val="24"/>
          <w:szCs w:val="24"/>
          <w:lang w:val="es-PR"/>
          <w14:ligatures w14:val="none"/>
        </w:rPr>
        <w:t xml:space="preserve"> da la palabra a la Comisionada Marjorie Zúñiga</w:t>
      </w:r>
      <w:r w:rsidR="00421817" w:rsidRPr="008207A1">
        <w:rPr>
          <w:rFonts w:ascii="Bookman Old Style" w:eastAsia="Times New Roman" w:hAnsi="Bookman Old Style" w:cs="Segoe UI"/>
          <w:kern w:val="0"/>
          <w:sz w:val="24"/>
          <w:szCs w:val="24"/>
          <w:lang w:val="es-PR"/>
          <w14:ligatures w14:val="none"/>
        </w:rPr>
        <w:t xml:space="preserve"> para </w:t>
      </w:r>
      <w:r w:rsidR="00A82C42" w:rsidRPr="008207A1">
        <w:rPr>
          <w:rFonts w:ascii="Bookman Old Style" w:eastAsia="Times New Roman" w:hAnsi="Bookman Old Style" w:cs="Segoe UI"/>
          <w:kern w:val="0"/>
          <w:sz w:val="24"/>
          <w:szCs w:val="24"/>
          <w:lang w:val="es-PR"/>
          <w14:ligatures w14:val="none"/>
        </w:rPr>
        <w:t xml:space="preserve">que </w:t>
      </w:r>
      <w:r w:rsidR="00421817" w:rsidRPr="008207A1">
        <w:rPr>
          <w:rFonts w:ascii="Bookman Old Style" w:eastAsia="Times New Roman" w:hAnsi="Bookman Old Style" w:cs="Segoe UI"/>
          <w:kern w:val="0"/>
          <w:sz w:val="24"/>
          <w:szCs w:val="24"/>
          <w:lang w:val="es-PR"/>
          <w14:ligatures w14:val="none"/>
        </w:rPr>
        <w:t>informar</w:t>
      </w:r>
      <w:r w:rsidR="00A82C42" w:rsidRPr="008207A1">
        <w:rPr>
          <w:rFonts w:ascii="Bookman Old Style" w:eastAsia="Times New Roman" w:hAnsi="Bookman Old Style" w:cs="Segoe UI"/>
          <w:kern w:val="0"/>
          <w:sz w:val="24"/>
          <w:szCs w:val="24"/>
          <w:lang w:val="es-PR"/>
          <w14:ligatures w14:val="none"/>
        </w:rPr>
        <w:t>a</w:t>
      </w:r>
      <w:r w:rsidR="00421817" w:rsidRPr="008207A1">
        <w:rPr>
          <w:rFonts w:ascii="Bookman Old Style" w:eastAsia="Times New Roman" w:hAnsi="Bookman Old Style" w:cs="Segoe UI"/>
          <w:kern w:val="0"/>
          <w:sz w:val="24"/>
          <w:szCs w:val="24"/>
          <w:lang w:val="es-PR"/>
          <w14:ligatures w14:val="none"/>
        </w:rPr>
        <w:t xml:space="preserve"> sobre el desarrollo del Taller de Impartición de </w:t>
      </w:r>
      <w:r w:rsidR="002519B9" w:rsidRPr="008207A1">
        <w:rPr>
          <w:rFonts w:ascii="Bookman Old Style" w:eastAsia="Times New Roman" w:hAnsi="Bookman Old Style" w:cs="Segoe UI"/>
          <w:kern w:val="0"/>
          <w:sz w:val="24"/>
          <w:szCs w:val="24"/>
          <w:lang w:val="es-PR"/>
          <w14:ligatures w14:val="none"/>
        </w:rPr>
        <w:t>Justicia con Perspectiva de Género.</w:t>
      </w:r>
    </w:p>
    <w:p w14:paraId="3A78E6C5" w14:textId="77777777" w:rsidR="002519B9" w:rsidRPr="008207A1" w:rsidRDefault="002519B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06B02A0B" w14:textId="31D6345A" w:rsidR="002405C9"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lastRenderedPageBreak/>
        <w:t xml:space="preserve">Colombia. </w:t>
      </w:r>
      <w:r w:rsidR="002405C9" w:rsidRPr="0067758E">
        <w:rPr>
          <w:rFonts w:ascii="Bookman Old Style" w:eastAsia="Times New Roman" w:hAnsi="Bookman Old Style" w:cs="Segoe UI"/>
          <w:b/>
          <w:bCs/>
          <w:kern w:val="0"/>
          <w:sz w:val="24"/>
          <w:szCs w:val="24"/>
          <w:lang w:val="es-PR"/>
          <w14:ligatures w14:val="none"/>
        </w:rPr>
        <w:t>La Comisionada Marjorie Zúñiga</w:t>
      </w:r>
      <w:r w:rsidR="002405C9" w:rsidRPr="008207A1">
        <w:rPr>
          <w:rFonts w:ascii="Bookman Old Style" w:eastAsia="Times New Roman" w:hAnsi="Bookman Old Style" w:cs="Segoe UI"/>
          <w:kern w:val="0"/>
          <w:sz w:val="24"/>
          <w:szCs w:val="24"/>
          <w:lang w:val="es-PR"/>
          <w14:ligatures w14:val="none"/>
        </w:rPr>
        <w:t xml:space="preserve"> menciona </w:t>
      </w:r>
      <w:r w:rsidR="00F6197E" w:rsidRPr="008207A1">
        <w:rPr>
          <w:rFonts w:ascii="Bookman Old Style" w:eastAsia="Times New Roman" w:hAnsi="Bookman Old Style" w:cs="Segoe UI"/>
          <w:kern w:val="0"/>
          <w:sz w:val="24"/>
          <w:szCs w:val="24"/>
          <w:lang w:val="es-PR"/>
          <w14:ligatures w14:val="none"/>
        </w:rPr>
        <w:t>que se pretende</w:t>
      </w:r>
      <w:r w:rsidR="002405C9" w:rsidRPr="008207A1">
        <w:rPr>
          <w:rFonts w:ascii="Bookman Old Style" w:eastAsia="Times New Roman" w:hAnsi="Bookman Old Style" w:cs="Segoe UI"/>
          <w:kern w:val="0"/>
          <w:sz w:val="24"/>
          <w:szCs w:val="24"/>
          <w:lang w:val="es-PR"/>
          <w14:ligatures w14:val="none"/>
        </w:rPr>
        <w:t xml:space="preserve"> lanzar la convocatoria para el Taller Práctico </w:t>
      </w:r>
      <w:r w:rsidR="00817D91" w:rsidRPr="008207A1">
        <w:rPr>
          <w:rFonts w:ascii="Bookman Old Style" w:eastAsia="Times New Roman" w:hAnsi="Bookman Old Style" w:cs="Segoe UI"/>
          <w:kern w:val="0"/>
          <w:sz w:val="24"/>
          <w:szCs w:val="24"/>
          <w:lang w:val="es-PR"/>
          <w14:ligatures w14:val="none"/>
        </w:rPr>
        <w:t>de</w:t>
      </w:r>
      <w:r w:rsidR="002405C9" w:rsidRPr="008207A1">
        <w:rPr>
          <w:rFonts w:ascii="Bookman Old Style" w:eastAsia="Times New Roman" w:hAnsi="Bookman Old Style" w:cs="Segoe UI"/>
          <w:kern w:val="0"/>
          <w:sz w:val="24"/>
          <w:szCs w:val="24"/>
          <w:lang w:val="es-PR"/>
          <w14:ligatures w14:val="none"/>
        </w:rPr>
        <w:t xml:space="preserve"> Sentencias </w:t>
      </w:r>
      <w:r w:rsidR="00834147" w:rsidRPr="008207A1">
        <w:rPr>
          <w:rFonts w:ascii="Bookman Old Style" w:eastAsia="Times New Roman" w:hAnsi="Bookman Old Style" w:cs="Segoe UI"/>
          <w:kern w:val="0"/>
          <w:sz w:val="24"/>
          <w:szCs w:val="24"/>
          <w:lang w:val="es-PR"/>
          <w14:ligatures w14:val="none"/>
        </w:rPr>
        <w:t>con Perspectiva de</w:t>
      </w:r>
      <w:r w:rsidR="002405C9" w:rsidRPr="008207A1">
        <w:rPr>
          <w:rFonts w:ascii="Bookman Old Style" w:eastAsia="Times New Roman" w:hAnsi="Bookman Old Style" w:cs="Segoe UI"/>
          <w:kern w:val="0"/>
          <w:sz w:val="24"/>
          <w:szCs w:val="24"/>
          <w:lang w:val="es-PR"/>
          <w14:ligatures w14:val="none"/>
        </w:rPr>
        <w:t xml:space="preserve"> Género el viernes 31 de mayo de 2024 con el fin de dar tiempo a que se lleve a cabo el proceso de inscripción. </w:t>
      </w:r>
      <w:r w:rsidR="00644F52" w:rsidRPr="008207A1">
        <w:rPr>
          <w:rFonts w:ascii="Bookman Old Style" w:eastAsia="Times New Roman" w:hAnsi="Bookman Old Style" w:cs="Segoe UI"/>
          <w:kern w:val="0"/>
          <w:sz w:val="24"/>
          <w:szCs w:val="24"/>
          <w:lang w:val="es-PR"/>
          <w14:ligatures w14:val="none"/>
        </w:rPr>
        <w:t xml:space="preserve">Explicó </w:t>
      </w:r>
      <w:r w:rsidR="00B24DBA" w:rsidRPr="008207A1">
        <w:rPr>
          <w:rFonts w:ascii="Bookman Old Style" w:eastAsia="Times New Roman" w:hAnsi="Bookman Old Style" w:cs="Segoe UI"/>
          <w:kern w:val="0"/>
          <w:sz w:val="24"/>
          <w:szCs w:val="24"/>
          <w:lang w:val="es-PR"/>
          <w14:ligatures w14:val="none"/>
        </w:rPr>
        <w:t xml:space="preserve">que </w:t>
      </w:r>
      <w:r w:rsidR="00644F52" w:rsidRPr="008207A1">
        <w:rPr>
          <w:rFonts w:ascii="Bookman Old Style" w:eastAsia="Times New Roman" w:hAnsi="Bookman Old Style" w:cs="Segoe UI"/>
          <w:kern w:val="0"/>
          <w:sz w:val="24"/>
          <w:szCs w:val="24"/>
          <w:lang w:val="es-PR"/>
          <w14:ligatures w14:val="none"/>
        </w:rPr>
        <w:t>se desarrollaron</w:t>
      </w:r>
      <w:r w:rsidR="002405C9" w:rsidRPr="008207A1">
        <w:rPr>
          <w:rFonts w:ascii="Bookman Old Style" w:eastAsia="Times New Roman" w:hAnsi="Bookman Old Style" w:cs="Segoe UI"/>
          <w:kern w:val="0"/>
          <w:sz w:val="24"/>
          <w:szCs w:val="24"/>
          <w:lang w:val="es-PR"/>
          <w14:ligatures w14:val="none"/>
        </w:rPr>
        <w:t xml:space="preserve"> tres módulos</w:t>
      </w:r>
      <w:r w:rsidR="00644F52" w:rsidRPr="008207A1">
        <w:rPr>
          <w:rFonts w:ascii="Bookman Old Style" w:eastAsia="Times New Roman" w:hAnsi="Bookman Old Style" w:cs="Segoe UI"/>
          <w:kern w:val="0"/>
          <w:sz w:val="24"/>
          <w:szCs w:val="24"/>
          <w:lang w:val="es-PR"/>
          <w14:ligatures w14:val="none"/>
        </w:rPr>
        <w:t xml:space="preserve"> </w:t>
      </w:r>
      <w:r w:rsidR="00650EF6" w:rsidRPr="008207A1">
        <w:rPr>
          <w:rFonts w:ascii="Bookman Old Style" w:eastAsia="Times New Roman" w:hAnsi="Bookman Old Style" w:cs="Segoe UI"/>
          <w:kern w:val="0"/>
          <w:sz w:val="24"/>
          <w:szCs w:val="24"/>
          <w:lang w:val="es-PR"/>
          <w14:ligatures w14:val="none"/>
        </w:rPr>
        <w:t>y</w:t>
      </w:r>
      <w:r w:rsidR="00A8109E" w:rsidRPr="008207A1">
        <w:rPr>
          <w:rFonts w:ascii="Bookman Old Style" w:eastAsia="Times New Roman" w:hAnsi="Bookman Old Style" w:cs="Segoe UI"/>
          <w:kern w:val="0"/>
          <w:sz w:val="24"/>
          <w:szCs w:val="24"/>
          <w:lang w:val="es-PR"/>
          <w14:ligatures w14:val="none"/>
        </w:rPr>
        <w:t xml:space="preserve"> que se confirmaron </w:t>
      </w:r>
      <w:r w:rsidR="002405C9" w:rsidRPr="008207A1">
        <w:rPr>
          <w:rFonts w:ascii="Bookman Old Style" w:eastAsia="Times New Roman" w:hAnsi="Bookman Old Style" w:cs="Segoe UI"/>
          <w:kern w:val="0"/>
          <w:sz w:val="24"/>
          <w:szCs w:val="24"/>
          <w:lang w:val="es-PR"/>
          <w14:ligatures w14:val="none"/>
        </w:rPr>
        <w:t xml:space="preserve">los recursos didácticos y gran parte del material. </w:t>
      </w:r>
      <w:r w:rsidR="00650EF6" w:rsidRPr="008207A1">
        <w:rPr>
          <w:rFonts w:ascii="Bookman Old Style" w:eastAsia="Times New Roman" w:hAnsi="Bookman Old Style" w:cs="Segoe UI"/>
          <w:kern w:val="0"/>
          <w:sz w:val="24"/>
          <w:szCs w:val="24"/>
          <w:lang w:val="es-PR"/>
          <w14:ligatures w14:val="none"/>
        </w:rPr>
        <w:t xml:space="preserve">Además, comenta que el Poder Judicial de </w:t>
      </w:r>
      <w:r w:rsidR="002405C9" w:rsidRPr="008207A1">
        <w:rPr>
          <w:rFonts w:ascii="Bookman Old Style" w:eastAsia="Times New Roman" w:hAnsi="Bookman Old Style" w:cs="Segoe UI"/>
          <w:kern w:val="0"/>
          <w:sz w:val="24"/>
          <w:szCs w:val="24"/>
          <w:lang w:val="es-PR"/>
          <w14:ligatures w14:val="none"/>
        </w:rPr>
        <w:t>España</w:t>
      </w:r>
      <w:r w:rsidR="00650EF6" w:rsidRPr="008207A1">
        <w:rPr>
          <w:rFonts w:ascii="Bookman Old Style" w:eastAsia="Times New Roman" w:hAnsi="Bookman Old Style" w:cs="Segoe UI"/>
          <w:kern w:val="0"/>
          <w:sz w:val="24"/>
          <w:szCs w:val="24"/>
          <w:lang w:val="es-PR"/>
          <w14:ligatures w14:val="none"/>
        </w:rPr>
        <w:t xml:space="preserve"> </w:t>
      </w:r>
      <w:r w:rsidR="002405C9" w:rsidRPr="008207A1">
        <w:rPr>
          <w:rFonts w:ascii="Bookman Old Style" w:eastAsia="Times New Roman" w:hAnsi="Bookman Old Style" w:cs="Segoe UI"/>
          <w:kern w:val="0"/>
          <w:sz w:val="24"/>
          <w:szCs w:val="24"/>
          <w:lang w:val="es-PR"/>
          <w14:ligatures w14:val="none"/>
        </w:rPr>
        <w:t>proporcionará la plataforma para llevar a cabo este taller.  </w:t>
      </w:r>
    </w:p>
    <w:p w14:paraId="61F3B48C" w14:textId="77777777" w:rsidR="008207A1" w:rsidRP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19F5ABEA" w14:textId="1E5C74AB" w:rsidR="001A225D"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xml:space="preserve">La Secretaria Técnica </w:t>
      </w:r>
      <w:r w:rsidR="008E3E6F" w:rsidRPr="008207A1">
        <w:rPr>
          <w:rFonts w:ascii="Bookman Old Style" w:eastAsia="Times New Roman" w:hAnsi="Bookman Old Style" w:cs="Segoe UI"/>
          <w:kern w:val="0"/>
          <w:sz w:val="24"/>
          <w:szCs w:val="24"/>
          <w:lang w:val="es-PR"/>
          <w14:ligatures w14:val="none"/>
        </w:rPr>
        <w:t>de Puerto Rico</w:t>
      </w:r>
      <w:r w:rsidR="00A32119">
        <w:rPr>
          <w:rFonts w:ascii="Bookman Old Style" w:eastAsia="Times New Roman" w:hAnsi="Bookman Old Style" w:cs="Segoe UI"/>
          <w:kern w:val="0"/>
          <w:sz w:val="24"/>
          <w:szCs w:val="24"/>
          <w:lang w:val="es-PR"/>
          <w14:ligatures w14:val="none"/>
        </w:rPr>
        <w:t>, Zaira Girón Anadón,</w:t>
      </w:r>
      <w:r w:rsidRPr="008207A1">
        <w:rPr>
          <w:rFonts w:ascii="Bookman Old Style" w:eastAsia="Times New Roman" w:hAnsi="Bookman Old Style" w:cs="Segoe UI"/>
          <w:kern w:val="0"/>
          <w:sz w:val="24"/>
          <w:szCs w:val="24"/>
          <w:lang w:val="es-PR"/>
          <w14:ligatures w14:val="none"/>
        </w:rPr>
        <w:t xml:space="preserve"> menciona que </w:t>
      </w:r>
      <w:r w:rsidR="0009578D" w:rsidRPr="008207A1">
        <w:rPr>
          <w:rFonts w:ascii="Bookman Old Style" w:eastAsia="Times New Roman" w:hAnsi="Bookman Old Style" w:cs="Segoe UI"/>
          <w:kern w:val="0"/>
          <w:sz w:val="24"/>
          <w:szCs w:val="24"/>
          <w:lang w:val="es-PR"/>
          <w14:ligatures w14:val="none"/>
        </w:rPr>
        <w:t>próximamente</w:t>
      </w:r>
      <w:r w:rsidRPr="008207A1">
        <w:rPr>
          <w:rFonts w:ascii="Bookman Old Style" w:eastAsia="Times New Roman" w:hAnsi="Bookman Old Style" w:cs="Segoe UI"/>
          <w:kern w:val="0"/>
          <w:sz w:val="24"/>
          <w:szCs w:val="24"/>
          <w:lang w:val="es-PR"/>
          <w14:ligatures w14:val="none"/>
        </w:rPr>
        <w:t xml:space="preserve"> se dará a conocer la convocatoria para el taller.  </w:t>
      </w:r>
      <w:r w:rsidR="00A32119">
        <w:rPr>
          <w:rFonts w:ascii="Bookman Old Style" w:eastAsia="Times New Roman" w:hAnsi="Bookman Old Style" w:cs="Segoe UI"/>
          <w:kern w:val="0"/>
          <w:sz w:val="24"/>
          <w:szCs w:val="24"/>
          <w:lang w:val="es-PR"/>
          <w14:ligatures w14:val="none"/>
        </w:rPr>
        <w:t>Además, informó que</w:t>
      </w:r>
      <w:r w:rsidR="00E4577C" w:rsidRPr="008207A1">
        <w:rPr>
          <w:rFonts w:ascii="Bookman Old Style" w:eastAsia="Times New Roman" w:hAnsi="Bookman Old Style" w:cs="Segoe UI"/>
          <w:kern w:val="0"/>
          <w:sz w:val="24"/>
          <w:szCs w:val="24"/>
          <w:lang w:val="es-PR"/>
          <w14:ligatures w14:val="none"/>
        </w:rPr>
        <w:t xml:space="preserve"> el</w:t>
      </w:r>
      <w:r w:rsidRPr="008207A1">
        <w:rPr>
          <w:rFonts w:ascii="Bookman Old Style" w:eastAsia="Times New Roman" w:hAnsi="Bookman Old Style" w:cs="Segoe UI"/>
          <w:kern w:val="0"/>
          <w:sz w:val="24"/>
          <w:szCs w:val="24"/>
          <w:lang w:val="es-PR"/>
          <w14:ligatures w14:val="none"/>
        </w:rPr>
        <w:t xml:space="preserve"> Seminario Internaciona</w:t>
      </w:r>
      <w:r w:rsidR="004007C8" w:rsidRPr="008207A1">
        <w:rPr>
          <w:rFonts w:ascii="Bookman Old Style" w:eastAsia="Times New Roman" w:hAnsi="Bookman Old Style" w:cs="Segoe UI"/>
          <w:kern w:val="0"/>
          <w:sz w:val="24"/>
          <w:szCs w:val="24"/>
          <w:lang w:val="es-PR"/>
          <w14:ligatures w14:val="none"/>
        </w:rPr>
        <w:t>l</w:t>
      </w:r>
      <w:r w:rsidR="00A32119">
        <w:rPr>
          <w:rFonts w:ascii="Bookman Old Style" w:eastAsia="Times New Roman" w:hAnsi="Bookman Old Style" w:cs="Segoe UI"/>
          <w:kern w:val="0"/>
          <w:sz w:val="24"/>
          <w:szCs w:val="24"/>
          <w:lang w:val="es-PR"/>
          <w14:ligatures w14:val="none"/>
        </w:rPr>
        <w:t xml:space="preserve"> se celebraría </w:t>
      </w:r>
      <w:r w:rsidRPr="008207A1">
        <w:rPr>
          <w:rFonts w:ascii="Bookman Old Style" w:eastAsia="Times New Roman" w:hAnsi="Bookman Old Style" w:cs="Segoe UI"/>
          <w:kern w:val="0"/>
          <w:sz w:val="24"/>
          <w:szCs w:val="24"/>
          <w:lang w:val="es-PR"/>
          <w14:ligatures w14:val="none"/>
        </w:rPr>
        <w:t xml:space="preserve">en la República Dominicana </w:t>
      </w:r>
      <w:r w:rsidR="00CF7E02" w:rsidRPr="008207A1">
        <w:rPr>
          <w:rFonts w:ascii="Bookman Old Style" w:eastAsia="Times New Roman" w:hAnsi="Bookman Old Style" w:cs="Segoe UI"/>
          <w:kern w:val="0"/>
          <w:sz w:val="24"/>
          <w:szCs w:val="24"/>
          <w:lang w:val="es-PR"/>
          <w14:ligatures w14:val="none"/>
        </w:rPr>
        <w:t xml:space="preserve">entre </w:t>
      </w:r>
      <w:r w:rsidRPr="008207A1">
        <w:rPr>
          <w:rFonts w:ascii="Bookman Old Style" w:eastAsia="Times New Roman" w:hAnsi="Bookman Old Style" w:cs="Segoe UI"/>
          <w:kern w:val="0"/>
          <w:sz w:val="24"/>
          <w:szCs w:val="24"/>
          <w:lang w:val="es-PR"/>
          <w14:ligatures w14:val="none"/>
        </w:rPr>
        <w:t>el 25 y</w:t>
      </w:r>
      <w:r w:rsidR="00CF7E02" w:rsidRPr="008207A1">
        <w:rPr>
          <w:rFonts w:ascii="Bookman Old Style" w:eastAsia="Times New Roman" w:hAnsi="Bookman Old Style" w:cs="Segoe UI"/>
          <w:kern w:val="0"/>
          <w:sz w:val="24"/>
          <w:szCs w:val="24"/>
          <w:lang w:val="es-PR"/>
          <w14:ligatures w14:val="none"/>
        </w:rPr>
        <w:t xml:space="preserve"> el</w:t>
      </w:r>
      <w:r w:rsidRPr="008207A1">
        <w:rPr>
          <w:rFonts w:ascii="Bookman Old Style" w:eastAsia="Times New Roman" w:hAnsi="Bookman Old Style" w:cs="Segoe UI"/>
          <w:kern w:val="0"/>
          <w:sz w:val="24"/>
          <w:szCs w:val="24"/>
          <w:lang w:val="es-PR"/>
          <w14:ligatures w14:val="none"/>
        </w:rPr>
        <w:t xml:space="preserve"> 27 de noviembre de 2024, en el contexto del </w:t>
      </w:r>
      <w:r w:rsidR="00CF7E02" w:rsidRPr="008207A1">
        <w:rPr>
          <w:rFonts w:ascii="Bookman Old Style" w:eastAsia="Times New Roman" w:hAnsi="Bookman Old Style" w:cs="Segoe UI"/>
          <w:kern w:val="0"/>
          <w:sz w:val="24"/>
          <w:szCs w:val="24"/>
          <w:lang w:val="es-PR"/>
          <w14:ligatures w14:val="none"/>
        </w:rPr>
        <w:t>D</w:t>
      </w:r>
      <w:r w:rsidRPr="008207A1">
        <w:rPr>
          <w:rFonts w:ascii="Bookman Old Style" w:eastAsia="Times New Roman" w:hAnsi="Bookman Old Style" w:cs="Segoe UI"/>
          <w:kern w:val="0"/>
          <w:sz w:val="24"/>
          <w:szCs w:val="24"/>
          <w:lang w:val="es-PR"/>
          <w14:ligatures w14:val="none"/>
        </w:rPr>
        <w:t xml:space="preserve">ía </w:t>
      </w:r>
      <w:r w:rsidR="00F53A8B" w:rsidRPr="008207A1">
        <w:rPr>
          <w:rFonts w:ascii="Bookman Old Style" w:eastAsia="Times New Roman" w:hAnsi="Bookman Old Style" w:cs="Segoe UI"/>
          <w:kern w:val="0"/>
          <w:sz w:val="24"/>
          <w:szCs w:val="24"/>
          <w:lang w:val="es-PR"/>
          <w14:ligatures w14:val="none"/>
        </w:rPr>
        <w:t>I</w:t>
      </w:r>
      <w:r w:rsidRPr="008207A1">
        <w:rPr>
          <w:rFonts w:ascii="Bookman Old Style" w:eastAsia="Times New Roman" w:hAnsi="Bookman Old Style" w:cs="Segoe UI"/>
          <w:kern w:val="0"/>
          <w:sz w:val="24"/>
          <w:szCs w:val="24"/>
          <w:lang w:val="es-PR"/>
          <w14:ligatures w14:val="none"/>
        </w:rPr>
        <w:t xml:space="preserve">nternacional para la </w:t>
      </w:r>
      <w:r w:rsidR="00F53A8B" w:rsidRPr="008207A1">
        <w:rPr>
          <w:rFonts w:ascii="Bookman Old Style" w:eastAsia="Times New Roman" w:hAnsi="Bookman Old Style" w:cs="Segoe UI"/>
          <w:kern w:val="0"/>
          <w:sz w:val="24"/>
          <w:szCs w:val="24"/>
          <w:lang w:val="es-PR"/>
          <w14:ligatures w14:val="none"/>
        </w:rPr>
        <w:t>E</w:t>
      </w:r>
      <w:r w:rsidRPr="008207A1">
        <w:rPr>
          <w:rFonts w:ascii="Bookman Old Style" w:eastAsia="Times New Roman" w:hAnsi="Bookman Old Style" w:cs="Segoe UI"/>
          <w:kern w:val="0"/>
          <w:sz w:val="24"/>
          <w:szCs w:val="24"/>
          <w:lang w:val="es-PR"/>
          <w14:ligatures w14:val="none"/>
        </w:rPr>
        <w:t xml:space="preserve">liminación de la </w:t>
      </w:r>
      <w:r w:rsidR="00F53A8B" w:rsidRPr="008207A1">
        <w:rPr>
          <w:rFonts w:ascii="Bookman Old Style" w:eastAsia="Times New Roman" w:hAnsi="Bookman Old Style" w:cs="Segoe UI"/>
          <w:kern w:val="0"/>
          <w:sz w:val="24"/>
          <w:szCs w:val="24"/>
          <w:lang w:val="es-PR"/>
          <w14:ligatures w14:val="none"/>
        </w:rPr>
        <w:t>V</w:t>
      </w:r>
      <w:r w:rsidRPr="008207A1">
        <w:rPr>
          <w:rFonts w:ascii="Bookman Old Style" w:eastAsia="Times New Roman" w:hAnsi="Bookman Old Style" w:cs="Segoe UI"/>
          <w:kern w:val="0"/>
          <w:sz w:val="24"/>
          <w:szCs w:val="24"/>
          <w:lang w:val="es-PR"/>
          <w14:ligatures w14:val="none"/>
        </w:rPr>
        <w:t xml:space="preserve">iolencia contra la </w:t>
      </w:r>
      <w:r w:rsidR="00BB753C" w:rsidRPr="008207A1">
        <w:rPr>
          <w:rFonts w:ascii="Bookman Old Style" w:eastAsia="Times New Roman" w:hAnsi="Bookman Old Style" w:cs="Segoe UI"/>
          <w:kern w:val="0"/>
          <w:sz w:val="24"/>
          <w:szCs w:val="24"/>
          <w:lang w:val="es-PR"/>
          <w14:ligatures w14:val="none"/>
        </w:rPr>
        <w:t>M</w:t>
      </w:r>
      <w:r w:rsidRPr="008207A1">
        <w:rPr>
          <w:rFonts w:ascii="Bookman Old Style" w:eastAsia="Times New Roman" w:hAnsi="Bookman Old Style" w:cs="Segoe UI"/>
          <w:kern w:val="0"/>
          <w:sz w:val="24"/>
          <w:szCs w:val="24"/>
          <w:lang w:val="es-PR"/>
          <w14:ligatures w14:val="none"/>
        </w:rPr>
        <w:t>ujer</w:t>
      </w:r>
      <w:r w:rsidR="00A32119">
        <w:rPr>
          <w:rFonts w:ascii="Bookman Old Style" w:eastAsia="Times New Roman" w:hAnsi="Bookman Old Style" w:cs="Segoe UI"/>
          <w:kern w:val="0"/>
          <w:sz w:val="24"/>
          <w:szCs w:val="24"/>
          <w:lang w:val="es-PR"/>
          <w14:ligatures w14:val="none"/>
        </w:rPr>
        <w:t>,</w:t>
      </w:r>
      <w:r w:rsidRPr="008207A1">
        <w:rPr>
          <w:rFonts w:ascii="Bookman Old Style" w:eastAsia="Times New Roman" w:hAnsi="Bookman Old Style" w:cs="Segoe UI"/>
          <w:kern w:val="0"/>
          <w:sz w:val="24"/>
          <w:szCs w:val="24"/>
          <w:lang w:val="es-PR"/>
          <w14:ligatures w14:val="none"/>
        </w:rPr>
        <w:t xml:space="preserve"> de N</w:t>
      </w:r>
      <w:r w:rsidR="00BB753C" w:rsidRPr="008207A1">
        <w:rPr>
          <w:rFonts w:ascii="Bookman Old Style" w:eastAsia="Times New Roman" w:hAnsi="Bookman Old Style" w:cs="Segoe UI"/>
          <w:kern w:val="0"/>
          <w:sz w:val="24"/>
          <w:szCs w:val="24"/>
          <w:lang w:val="es-PR"/>
          <w14:ligatures w14:val="none"/>
        </w:rPr>
        <w:t xml:space="preserve">aciones </w:t>
      </w:r>
      <w:r w:rsidRPr="008207A1">
        <w:rPr>
          <w:rFonts w:ascii="Bookman Old Style" w:eastAsia="Times New Roman" w:hAnsi="Bookman Old Style" w:cs="Segoe UI"/>
          <w:kern w:val="0"/>
          <w:sz w:val="24"/>
          <w:szCs w:val="24"/>
          <w:lang w:val="es-PR"/>
          <w14:ligatures w14:val="none"/>
        </w:rPr>
        <w:t>U</w:t>
      </w:r>
      <w:r w:rsidR="00BB753C" w:rsidRPr="008207A1">
        <w:rPr>
          <w:rFonts w:ascii="Bookman Old Style" w:eastAsia="Times New Roman" w:hAnsi="Bookman Old Style" w:cs="Segoe UI"/>
          <w:kern w:val="0"/>
          <w:sz w:val="24"/>
          <w:szCs w:val="24"/>
          <w:lang w:val="es-PR"/>
          <w14:ligatures w14:val="none"/>
        </w:rPr>
        <w:t>nidas</w:t>
      </w:r>
      <w:r w:rsidRPr="008207A1">
        <w:rPr>
          <w:rFonts w:ascii="Bookman Old Style" w:eastAsia="Times New Roman" w:hAnsi="Bookman Old Style" w:cs="Segoe UI"/>
          <w:kern w:val="0"/>
          <w:sz w:val="24"/>
          <w:szCs w:val="24"/>
          <w:lang w:val="es-PR"/>
          <w14:ligatures w14:val="none"/>
        </w:rPr>
        <w:t xml:space="preserve">. </w:t>
      </w:r>
      <w:r w:rsidR="000B3F57" w:rsidRPr="008207A1">
        <w:rPr>
          <w:rFonts w:ascii="Bookman Old Style" w:eastAsia="Times New Roman" w:hAnsi="Bookman Old Style" w:cs="Segoe UI"/>
          <w:kern w:val="0"/>
          <w:sz w:val="24"/>
          <w:szCs w:val="24"/>
          <w:lang w:val="es-PR"/>
          <w14:ligatures w14:val="none"/>
        </w:rPr>
        <w:t xml:space="preserve">Para formalizar la colaboración, se </w:t>
      </w:r>
      <w:r w:rsidR="001A225D" w:rsidRPr="008207A1">
        <w:rPr>
          <w:rFonts w:ascii="Bookman Old Style" w:eastAsia="Times New Roman" w:hAnsi="Bookman Old Style" w:cs="Segoe UI"/>
          <w:kern w:val="0"/>
          <w:sz w:val="24"/>
          <w:szCs w:val="24"/>
          <w:lang w:val="es-PR"/>
          <w14:ligatures w14:val="none"/>
        </w:rPr>
        <w:t>envió una carta oficial</w:t>
      </w:r>
      <w:r w:rsidR="000B3F57" w:rsidRPr="008207A1">
        <w:rPr>
          <w:rFonts w:ascii="Bookman Old Style" w:eastAsia="Times New Roman" w:hAnsi="Bookman Old Style" w:cs="Segoe UI"/>
          <w:kern w:val="0"/>
          <w:sz w:val="24"/>
          <w:szCs w:val="24"/>
          <w:lang w:val="es-PR"/>
          <w14:ligatures w14:val="none"/>
        </w:rPr>
        <w:t xml:space="preserve"> j</w:t>
      </w:r>
      <w:r w:rsidR="001A225D" w:rsidRPr="008207A1">
        <w:rPr>
          <w:rFonts w:ascii="Bookman Old Style" w:eastAsia="Times New Roman" w:hAnsi="Bookman Old Style" w:cs="Segoe UI"/>
          <w:kern w:val="0"/>
          <w:sz w:val="24"/>
          <w:szCs w:val="24"/>
          <w:lang w:val="es-PR"/>
          <w14:ligatures w14:val="none"/>
        </w:rPr>
        <w:t>unto con una ficha general del evento propuesto</w:t>
      </w:r>
      <w:r w:rsidR="00F614BC" w:rsidRPr="008207A1">
        <w:rPr>
          <w:rFonts w:ascii="Bookman Old Style" w:eastAsia="Times New Roman" w:hAnsi="Bookman Old Style" w:cs="Segoe UI"/>
          <w:kern w:val="0"/>
          <w:sz w:val="24"/>
          <w:szCs w:val="24"/>
          <w:lang w:val="es-PR"/>
          <w14:ligatures w14:val="none"/>
        </w:rPr>
        <w:t xml:space="preserve"> al Presidente del Poder Judicial de República Dominicana, Hon. Luis Henry Molina</w:t>
      </w:r>
      <w:r w:rsidR="001A225D" w:rsidRPr="008207A1">
        <w:rPr>
          <w:rFonts w:ascii="Bookman Old Style" w:eastAsia="Times New Roman" w:hAnsi="Bookman Old Style" w:cs="Segoe UI"/>
          <w:kern w:val="0"/>
          <w:sz w:val="24"/>
          <w:szCs w:val="24"/>
          <w:lang w:val="es-PR"/>
          <w14:ligatures w14:val="none"/>
        </w:rPr>
        <w:t xml:space="preserve">. </w:t>
      </w:r>
    </w:p>
    <w:p w14:paraId="6C4034D9" w14:textId="77777777" w:rsidR="001A225D" w:rsidRPr="008207A1" w:rsidRDefault="001A225D" w:rsidP="008207A1">
      <w:pPr>
        <w:spacing w:after="0" w:line="240" w:lineRule="auto"/>
        <w:jc w:val="both"/>
        <w:textAlignment w:val="baseline"/>
        <w:rPr>
          <w:rFonts w:ascii="Bookman Old Style" w:hAnsi="Bookman Old Style"/>
          <w:lang w:val="es-PR"/>
        </w:rPr>
      </w:pPr>
    </w:p>
    <w:p w14:paraId="3F02E64B" w14:textId="03FD36A4" w:rsidR="002405C9" w:rsidRPr="008207A1"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República Dominicana. </w:t>
      </w:r>
      <w:r w:rsidR="00EF5DBB" w:rsidRPr="0067758E">
        <w:rPr>
          <w:rFonts w:ascii="Bookman Old Style" w:eastAsia="Times New Roman" w:hAnsi="Bookman Old Style" w:cs="Segoe UI"/>
          <w:b/>
          <w:bCs/>
          <w:kern w:val="0"/>
          <w:sz w:val="24"/>
          <w:szCs w:val="24"/>
          <w:lang w:val="es-PR"/>
          <w14:ligatures w14:val="none"/>
        </w:rPr>
        <w:t>La</w:t>
      </w:r>
      <w:r w:rsidR="002405C9" w:rsidRPr="0067758E">
        <w:rPr>
          <w:rFonts w:ascii="Bookman Old Style" w:eastAsia="Times New Roman" w:hAnsi="Bookman Old Style" w:cs="Segoe UI"/>
          <w:b/>
          <w:bCs/>
          <w:kern w:val="0"/>
          <w:sz w:val="24"/>
          <w:szCs w:val="24"/>
          <w:lang w:val="es-PR"/>
          <w14:ligatures w14:val="none"/>
        </w:rPr>
        <w:t xml:space="preserve"> Comisionada </w:t>
      </w:r>
      <w:r w:rsidR="007C0663" w:rsidRPr="0067758E">
        <w:rPr>
          <w:rFonts w:ascii="Bookman Old Style" w:eastAsia="Times New Roman" w:hAnsi="Bookman Old Style" w:cs="Segoe UI"/>
          <w:b/>
          <w:bCs/>
          <w:kern w:val="0"/>
          <w:sz w:val="24"/>
          <w:szCs w:val="24"/>
          <w:lang w:val="es-PR"/>
          <w14:ligatures w14:val="none"/>
        </w:rPr>
        <w:t xml:space="preserve">Martha Cristina </w:t>
      </w:r>
      <w:r w:rsidR="00686A49" w:rsidRPr="0067758E">
        <w:rPr>
          <w:rFonts w:ascii="Bookman Old Style" w:eastAsia="Times New Roman" w:hAnsi="Bookman Old Style" w:cs="Segoe UI"/>
          <w:b/>
          <w:bCs/>
          <w:kern w:val="0"/>
          <w:sz w:val="24"/>
          <w:szCs w:val="24"/>
          <w:lang w:val="es-PR"/>
          <w14:ligatures w14:val="none"/>
        </w:rPr>
        <w:t>Diaz Villafañ</w:t>
      </w:r>
      <w:r w:rsidR="007C0663" w:rsidRPr="0067758E">
        <w:rPr>
          <w:rFonts w:ascii="Bookman Old Style" w:eastAsia="Times New Roman" w:hAnsi="Bookman Old Style" w:cs="Segoe UI"/>
          <w:b/>
          <w:bCs/>
          <w:kern w:val="0"/>
          <w:sz w:val="24"/>
          <w:szCs w:val="24"/>
          <w:lang w:val="es-PR"/>
          <w14:ligatures w14:val="none"/>
        </w:rPr>
        <w:t>a</w:t>
      </w:r>
      <w:r w:rsidR="00EF5DBB" w:rsidRPr="008207A1">
        <w:rPr>
          <w:rFonts w:ascii="Bookman Old Style" w:eastAsia="Times New Roman" w:hAnsi="Bookman Old Style" w:cs="Segoe UI"/>
          <w:kern w:val="0"/>
          <w:sz w:val="24"/>
          <w:szCs w:val="24"/>
          <w:lang w:val="es-PR"/>
          <w14:ligatures w14:val="none"/>
        </w:rPr>
        <w:t xml:space="preserve"> confirmó que </w:t>
      </w:r>
      <w:r w:rsidR="00FD27AA" w:rsidRPr="008207A1">
        <w:rPr>
          <w:rFonts w:ascii="Bookman Old Style" w:eastAsia="Times New Roman" w:hAnsi="Bookman Old Style" w:cs="Segoe UI"/>
          <w:kern w:val="0"/>
          <w:sz w:val="24"/>
          <w:szCs w:val="24"/>
          <w:lang w:val="es-PR"/>
          <w14:ligatures w14:val="none"/>
        </w:rPr>
        <w:t xml:space="preserve">el </w:t>
      </w:r>
      <w:r w:rsidR="002405C9" w:rsidRPr="008207A1">
        <w:rPr>
          <w:rFonts w:ascii="Bookman Old Style" w:eastAsia="Times New Roman" w:hAnsi="Bookman Old Style" w:cs="Segoe UI"/>
          <w:kern w:val="0"/>
          <w:sz w:val="24"/>
          <w:szCs w:val="24"/>
          <w:lang w:val="es-PR"/>
          <w14:ligatures w14:val="none"/>
        </w:rPr>
        <w:t xml:space="preserve">Magistrado </w:t>
      </w:r>
      <w:r w:rsidR="00FD27AA" w:rsidRPr="008207A1">
        <w:rPr>
          <w:rFonts w:ascii="Bookman Old Style" w:eastAsia="Times New Roman" w:hAnsi="Bookman Old Style" w:cs="Segoe UI"/>
          <w:kern w:val="0"/>
          <w:sz w:val="24"/>
          <w:szCs w:val="24"/>
          <w:lang w:val="es-PR"/>
          <w14:ligatures w14:val="none"/>
        </w:rPr>
        <w:t xml:space="preserve">Presidente Luis Henry </w:t>
      </w:r>
      <w:r w:rsidR="002405C9" w:rsidRPr="008207A1">
        <w:rPr>
          <w:rFonts w:ascii="Bookman Old Style" w:eastAsia="Times New Roman" w:hAnsi="Bookman Old Style" w:cs="Segoe UI"/>
          <w:kern w:val="0"/>
          <w:sz w:val="24"/>
          <w:szCs w:val="24"/>
          <w:lang w:val="es-PR"/>
          <w14:ligatures w14:val="none"/>
        </w:rPr>
        <w:t xml:space="preserve">Molina Peña </w:t>
      </w:r>
      <w:r w:rsidR="00EF5DBB" w:rsidRPr="008207A1">
        <w:rPr>
          <w:rFonts w:ascii="Bookman Old Style" w:eastAsia="Times New Roman" w:hAnsi="Bookman Old Style" w:cs="Segoe UI"/>
          <w:kern w:val="0"/>
          <w:sz w:val="24"/>
          <w:szCs w:val="24"/>
          <w:lang w:val="es-PR"/>
          <w14:ligatures w14:val="none"/>
        </w:rPr>
        <w:t xml:space="preserve">le expresó su </w:t>
      </w:r>
      <w:r w:rsidR="002405C9" w:rsidRPr="008207A1">
        <w:rPr>
          <w:rFonts w:ascii="Bookman Old Style" w:eastAsia="Times New Roman" w:hAnsi="Bookman Old Style" w:cs="Segoe UI"/>
          <w:kern w:val="0"/>
          <w:sz w:val="24"/>
          <w:szCs w:val="24"/>
          <w:lang w:val="es-PR"/>
          <w14:ligatures w14:val="none"/>
        </w:rPr>
        <w:t xml:space="preserve">interés en ser coanfitrión de este evento </w:t>
      </w:r>
      <w:r w:rsidR="000A103F" w:rsidRPr="008207A1">
        <w:rPr>
          <w:rFonts w:ascii="Bookman Old Style" w:eastAsia="Times New Roman" w:hAnsi="Bookman Old Style" w:cs="Segoe UI"/>
          <w:kern w:val="0"/>
          <w:sz w:val="24"/>
          <w:szCs w:val="24"/>
          <w:lang w:val="es-PR"/>
          <w14:ligatures w14:val="none"/>
        </w:rPr>
        <w:t xml:space="preserve">y que lo vislumbra </w:t>
      </w:r>
      <w:r w:rsidR="002405C9" w:rsidRPr="008207A1">
        <w:rPr>
          <w:rFonts w:ascii="Bookman Old Style" w:eastAsia="Times New Roman" w:hAnsi="Bookman Old Style" w:cs="Segoe UI"/>
          <w:kern w:val="0"/>
          <w:sz w:val="24"/>
          <w:szCs w:val="24"/>
          <w:lang w:val="es-PR"/>
          <w14:ligatures w14:val="none"/>
        </w:rPr>
        <w:t>como una oportunidad para</w:t>
      </w:r>
      <w:r w:rsidR="00FD27AA" w:rsidRPr="008207A1">
        <w:rPr>
          <w:rFonts w:ascii="Bookman Old Style" w:eastAsia="Times New Roman" w:hAnsi="Bookman Old Style" w:cs="Segoe UI"/>
          <w:kern w:val="0"/>
          <w:sz w:val="24"/>
          <w:szCs w:val="24"/>
          <w:lang w:val="es-PR"/>
          <w14:ligatures w14:val="none"/>
        </w:rPr>
        <w:t xml:space="preserve"> destacar las aportaciones</w:t>
      </w:r>
      <w:r w:rsidR="000A103F" w:rsidRPr="008207A1">
        <w:rPr>
          <w:rFonts w:ascii="Bookman Old Style" w:eastAsia="Times New Roman" w:hAnsi="Bookman Old Style" w:cs="Segoe UI"/>
          <w:kern w:val="0"/>
          <w:sz w:val="24"/>
          <w:szCs w:val="24"/>
          <w:lang w:val="es-PR"/>
          <w14:ligatures w14:val="none"/>
        </w:rPr>
        <w:t xml:space="preserve"> de</w:t>
      </w:r>
      <w:r w:rsidR="00F47D21" w:rsidRPr="008207A1">
        <w:rPr>
          <w:rFonts w:ascii="Bookman Old Style" w:eastAsia="Times New Roman" w:hAnsi="Bookman Old Style" w:cs="Segoe UI"/>
          <w:kern w:val="0"/>
          <w:sz w:val="24"/>
          <w:szCs w:val="24"/>
          <w:lang w:val="es-PR"/>
          <w14:ligatures w14:val="none"/>
        </w:rPr>
        <w:t xml:space="preserve"> la</w:t>
      </w:r>
      <w:r w:rsidR="000A103F" w:rsidRPr="008207A1">
        <w:rPr>
          <w:rFonts w:ascii="Bookman Old Style" w:eastAsia="Times New Roman" w:hAnsi="Bookman Old Style" w:cs="Segoe UI"/>
          <w:kern w:val="0"/>
          <w:sz w:val="24"/>
          <w:szCs w:val="24"/>
          <w:lang w:val="es-PR"/>
          <w14:ligatures w14:val="none"/>
        </w:rPr>
        <w:t xml:space="preserve"> C</w:t>
      </w:r>
      <w:r w:rsidR="00F47D21" w:rsidRPr="008207A1">
        <w:rPr>
          <w:rFonts w:ascii="Bookman Old Style" w:eastAsia="Times New Roman" w:hAnsi="Bookman Old Style" w:cs="Segoe UI"/>
          <w:kern w:val="0"/>
          <w:sz w:val="24"/>
          <w:szCs w:val="24"/>
          <w:lang w:val="es-PR"/>
          <w14:ligatures w14:val="none"/>
        </w:rPr>
        <w:t>PGyAJ</w:t>
      </w:r>
      <w:r w:rsidR="000A103F" w:rsidRPr="008207A1">
        <w:rPr>
          <w:rFonts w:ascii="Bookman Old Style" w:eastAsia="Times New Roman" w:hAnsi="Bookman Old Style" w:cs="Segoe UI"/>
          <w:kern w:val="0"/>
          <w:sz w:val="24"/>
          <w:szCs w:val="24"/>
          <w:lang w:val="es-PR"/>
          <w14:ligatures w14:val="none"/>
        </w:rPr>
        <w:t xml:space="preserve"> y </w:t>
      </w:r>
      <w:r w:rsidR="00F47D21" w:rsidRPr="008207A1">
        <w:rPr>
          <w:rFonts w:ascii="Bookman Old Style" w:eastAsia="Times New Roman" w:hAnsi="Bookman Old Style" w:cs="Segoe UI"/>
          <w:kern w:val="0"/>
          <w:sz w:val="24"/>
          <w:szCs w:val="24"/>
          <w:lang w:val="es-PR"/>
          <w14:ligatures w14:val="none"/>
        </w:rPr>
        <w:t xml:space="preserve">de la </w:t>
      </w:r>
      <w:r w:rsidR="000A103F" w:rsidRPr="008207A1">
        <w:rPr>
          <w:rFonts w:ascii="Bookman Old Style" w:eastAsia="Times New Roman" w:hAnsi="Bookman Old Style" w:cs="Segoe UI"/>
          <w:kern w:val="0"/>
          <w:sz w:val="24"/>
          <w:szCs w:val="24"/>
          <w:lang w:val="es-PR"/>
          <w14:ligatures w14:val="none"/>
        </w:rPr>
        <w:t>Secretaría Pro Tempore</w:t>
      </w:r>
      <w:r w:rsidR="00F47D21" w:rsidRPr="008207A1">
        <w:rPr>
          <w:rFonts w:ascii="Bookman Old Style" w:eastAsia="Times New Roman" w:hAnsi="Bookman Old Style" w:cs="Segoe UI"/>
          <w:kern w:val="0"/>
          <w:sz w:val="24"/>
          <w:szCs w:val="24"/>
          <w:lang w:val="es-PR"/>
          <w14:ligatures w14:val="none"/>
        </w:rPr>
        <w:t xml:space="preserve"> a la región iberoamericana</w:t>
      </w:r>
      <w:r w:rsidR="002405C9" w:rsidRPr="008207A1">
        <w:rPr>
          <w:rFonts w:ascii="Bookman Old Style" w:eastAsia="Times New Roman" w:hAnsi="Bookman Old Style" w:cs="Segoe UI"/>
          <w:kern w:val="0"/>
          <w:sz w:val="24"/>
          <w:szCs w:val="24"/>
          <w:lang w:val="es-PR"/>
          <w14:ligatures w14:val="none"/>
        </w:rPr>
        <w:t xml:space="preserve">. Asimismo, explica que </w:t>
      </w:r>
      <w:r w:rsidR="000A103F" w:rsidRPr="008207A1">
        <w:rPr>
          <w:rFonts w:ascii="Bookman Old Style" w:eastAsia="Times New Roman" w:hAnsi="Bookman Old Style" w:cs="Segoe UI"/>
          <w:kern w:val="0"/>
          <w:sz w:val="24"/>
          <w:szCs w:val="24"/>
          <w:lang w:val="es-PR"/>
          <w14:ligatures w14:val="none"/>
        </w:rPr>
        <w:t>dará seguimiento</w:t>
      </w:r>
      <w:r w:rsidR="009E3E26" w:rsidRPr="008207A1">
        <w:rPr>
          <w:rFonts w:ascii="Bookman Old Style" w:eastAsia="Times New Roman" w:hAnsi="Bookman Old Style" w:cs="Segoe UI"/>
          <w:kern w:val="0"/>
          <w:sz w:val="24"/>
          <w:szCs w:val="24"/>
          <w:lang w:val="es-PR"/>
          <w14:ligatures w14:val="none"/>
        </w:rPr>
        <w:t xml:space="preserve"> a la petición. </w:t>
      </w:r>
      <w:r w:rsidR="002405C9" w:rsidRPr="008207A1">
        <w:rPr>
          <w:rFonts w:ascii="Bookman Old Style" w:eastAsia="Times New Roman" w:hAnsi="Bookman Old Style" w:cs="Segoe UI"/>
          <w:kern w:val="0"/>
          <w:sz w:val="24"/>
          <w:szCs w:val="24"/>
          <w:lang w:val="es-PR"/>
          <w14:ligatures w14:val="none"/>
        </w:rPr>
        <w:t> </w:t>
      </w:r>
    </w:p>
    <w:p w14:paraId="468441D1"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5ADDC11F" w14:textId="5C569CCB" w:rsidR="002405C9" w:rsidRPr="008207A1"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Costa Rica. </w:t>
      </w:r>
      <w:r w:rsidR="002405C9" w:rsidRPr="0067758E">
        <w:rPr>
          <w:rFonts w:ascii="Bookman Old Style" w:eastAsia="Times New Roman" w:hAnsi="Bookman Old Style" w:cs="Segoe UI"/>
          <w:b/>
          <w:bCs/>
          <w:kern w:val="0"/>
          <w:sz w:val="24"/>
          <w:szCs w:val="24"/>
          <w:lang w:val="es-PR"/>
          <w14:ligatures w14:val="none"/>
        </w:rPr>
        <w:t>La Comisionada Roxana Chacón Artavia</w:t>
      </w:r>
      <w:r w:rsidR="002405C9" w:rsidRPr="008207A1">
        <w:rPr>
          <w:rFonts w:ascii="Bookman Old Style" w:eastAsia="Times New Roman" w:hAnsi="Bookman Old Style" w:cs="Segoe UI"/>
          <w:kern w:val="0"/>
          <w:sz w:val="24"/>
          <w:szCs w:val="24"/>
          <w:lang w:val="es-PR"/>
          <w14:ligatures w14:val="none"/>
        </w:rPr>
        <w:t xml:space="preserve"> </w:t>
      </w:r>
      <w:r w:rsidR="00F614BC" w:rsidRPr="008207A1">
        <w:rPr>
          <w:rFonts w:ascii="Bookman Old Style" w:eastAsia="Times New Roman" w:hAnsi="Bookman Old Style" w:cs="Segoe UI"/>
          <w:kern w:val="0"/>
          <w:sz w:val="24"/>
          <w:szCs w:val="24"/>
          <w:lang w:val="es-PR"/>
          <w14:ligatures w14:val="none"/>
        </w:rPr>
        <w:t>s</w:t>
      </w:r>
      <w:r w:rsidR="004D607B" w:rsidRPr="008207A1">
        <w:rPr>
          <w:rFonts w:ascii="Bookman Old Style" w:eastAsia="Times New Roman" w:hAnsi="Bookman Old Style" w:cs="Segoe UI"/>
          <w:kern w:val="0"/>
          <w:sz w:val="24"/>
          <w:szCs w:val="24"/>
          <w:lang w:val="es-PR"/>
          <w14:ligatures w14:val="none"/>
        </w:rPr>
        <w:t xml:space="preserve">ugiere </w:t>
      </w:r>
      <w:r w:rsidR="002405C9" w:rsidRPr="008207A1">
        <w:rPr>
          <w:rFonts w:ascii="Bookman Old Style" w:eastAsia="Times New Roman" w:hAnsi="Bookman Old Style" w:cs="Segoe UI"/>
          <w:kern w:val="0"/>
          <w:sz w:val="24"/>
          <w:szCs w:val="24"/>
          <w:lang w:val="es-PR"/>
          <w14:ligatures w14:val="none"/>
        </w:rPr>
        <w:t xml:space="preserve">el tema de los femicidios </w:t>
      </w:r>
      <w:r w:rsidR="004D607B" w:rsidRPr="008207A1">
        <w:rPr>
          <w:rFonts w:ascii="Bookman Old Style" w:eastAsia="Times New Roman" w:hAnsi="Bookman Old Style" w:cs="Segoe UI"/>
          <w:kern w:val="0"/>
          <w:sz w:val="24"/>
          <w:szCs w:val="24"/>
          <w:lang w:val="es-PR"/>
          <w14:ligatures w14:val="none"/>
        </w:rPr>
        <w:t xml:space="preserve">como </w:t>
      </w:r>
      <w:r w:rsidR="002405C9" w:rsidRPr="008207A1">
        <w:rPr>
          <w:rFonts w:ascii="Bookman Old Style" w:eastAsia="Times New Roman" w:hAnsi="Bookman Old Style" w:cs="Segoe UI"/>
          <w:kern w:val="0"/>
          <w:sz w:val="24"/>
          <w:szCs w:val="24"/>
          <w:lang w:val="es-PR"/>
          <w14:ligatures w14:val="none"/>
        </w:rPr>
        <w:t>tema importante para ser tratado en dicho espacio.  </w:t>
      </w:r>
    </w:p>
    <w:p w14:paraId="3A7F52BF" w14:textId="5FD97E2C"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41964313" w14:textId="2EDFCAD6" w:rsidR="002405C9" w:rsidRPr="008207A1"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República Dominicana. </w:t>
      </w:r>
      <w:r w:rsidR="002405C9" w:rsidRPr="0067758E">
        <w:rPr>
          <w:rFonts w:ascii="Bookman Old Style" w:eastAsia="Times New Roman" w:hAnsi="Bookman Old Style" w:cs="Segoe UI"/>
          <w:b/>
          <w:bCs/>
          <w:kern w:val="0"/>
          <w:sz w:val="24"/>
          <w:szCs w:val="24"/>
          <w:lang w:val="es-PR"/>
          <w14:ligatures w14:val="none"/>
        </w:rPr>
        <w:t>La Comisionada Mart</w:t>
      </w:r>
      <w:r w:rsidR="00A568F0" w:rsidRPr="0067758E">
        <w:rPr>
          <w:rFonts w:ascii="Bookman Old Style" w:eastAsia="Times New Roman" w:hAnsi="Bookman Old Style" w:cs="Segoe UI"/>
          <w:b/>
          <w:bCs/>
          <w:kern w:val="0"/>
          <w:sz w:val="24"/>
          <w:szCs w:val="24"/>
          <w:lang w:val="es-PR"/>
          <w14:ligatures w14:val="none"/>
        </w:rPr>
        <w:t>h</w:t>
      </w:r>
      <w:r w:rsidR="002405C9" w:rsidRPr="0067758E">
        <w:rPr>
          <w:rFonts w:ascii="Bookman Old Style" w:eastAsia="Times New Roman" w:hAnsi="Bookman Old Style" w:cs="Segoe UI"/>
          <w:b/>
          <w:bCs/>
          <w:kern w:val="0"/>
          <w:sz w:val="24"/>
          <w:szCs w:val="24"/>
          <w:lang w:val="es-PR"/>
          <w14:ligatures w14:val="none"/>
        </w:rPr>
        <w:t xml:space="preserve">a </w:t>
      </w:r>
      <w:r w:rsidR="00A568F0" w:rsidRPr="0067758E">
        <w:rPr>
          <w:rFonts w:ascii="Bookman Old Style" w:eastAsia="Times New Roman" w:hAnsi="Bookman Old Style" w:cs="Segoe UI"/>
          <w:b/>
          <w:bCs/>
          <w:kern w:val="0"/>
          <w:sz w:val="24"/>
          <w:szCs w:val="24"/>
          <w:lang w:val="es-PR"/>
          <w14:ligatures w14:val="none"/>
        </w:rPr>
        <w:t xml:space="preserve">Cristina </w:t>
      </w:r>
      <w:r w:rsidR="002405C9" w:rsidRPr="0067758E">
        <w:rPr>
          <w:rFonts w:ascii="Bookman Old Style" w:eastAsia="Times New Roman" w:hAnsi="Bookman Old Style" w:cs="Segoe UI"/>
          <w:b/>
          <w:bCs/>
          <w:kern w:val="0"/>
          <w:sz w:val="24"/>
          <w:szCs w:val="24"/>
          <w:lang w:val="es-PR"/>
          <w14:ligatures w14:val="none"/>
        </w:rPr>
        <w:t>Díaz Villafaña</w:t>
      </w:r>
      <w:r w:rsidR="002405C9" w:rsidRPr="008207A1">
        <w:rPr>
          <w:rFonts w:ascii="Bookman Old Style" w:eastAsia="Times New Roman" w:hAnsi="Bookman Old Style" w:cs="Segoe UI"/>
          <w:kern w:val="0"/>
          <w:sz w:val="24"/>
          <w:szCs w:val="24"/>
          <w:lang w:val="es-PR"/>
          <w14:ligatures w14:val="none"/>
        </w:rPr>
        <w:t xml:space="preserve"> afirma que</w:t>
      </w:r>
      <w:r w:rsidR="00D63CAD" w:rsidRPr="008207A1">
        <w:rPr>
          <w:rFonts w:ascii="Bookman Old Style" w:eastAsia="Times New Roman" w:hAnsi="Bookman Old Style" w:cs="Segoe UI"/>
          <w:kern w:val="0"/>
          <w:sz w:val="24"/>
          <w:szCs w:val="24"/>
          <w:lang w:val="es-PR"/>
          <w14:ligatures w14:val="none"/>
        </w:rPr>
        <w:t xml:space="preserve"> s</w:t>
      </w:r>
      <w:r w:rsidR="002405C9" w:rsidRPr="008207A1">
        <w:rPr>
          <w:rFonts w:ascii="Bookman Old Style" w:eastAsia="Times New Roman" w:hAnsi="Bookman Old Style" w:cs="Segoe UI"/>
          <w:kern w:val="0"/>
          <w:sz w:val="24"/>
          <w:szCs w:val="24"/>
          <w:lang w:val="es-PR"/>
          <w14:ligatures w14:val="none"/>
        </w:rPr>
        <w:t xml:space="preserve">e espera que el seminario </w:t>
      </w:r>
      <w:r w:rsidR="00D079C6" w:rsidRPr="008207A1">
        <w:rPr>
          <w:rFonts w:ascii="Bookman Old Style" w:eastAsia="Times New Roman" w:hAnsi="Bookman Old Style" w:cs="Segoe UI"/>
          <w:kern w:val="0"/>
          <w:sz w:val="24"/>
          <w:szCs w:val="24"/>
          <w:lang w:val="es-PR"/>
          <w14:ligatures w14:val="none"/>
        </w:rPr>
        <w:t>cubra</w:t>
      </w:r>
      <w:r w:rsidR="002405C9" w:rsidRPr="008207A1">
        <w:rPr>
          <w:rFonts w:ascii="Bookman Old Style" w:eastAsia="Times New Roman" w:hAnsi="Bookman Old Style" w:cs="Segoe UI"/>
          <w:kern w:val="0"/>
          <w:sz w:val="24"/>
          <w:szCs w:val="24"/>
          <w:lang w:val="es-PR"/>
          <w14:ligatures w14:val="none"/>
        </w:rPr>
        <w:t xml:space="preserve"> varias </w:t>
      </w:r>
      <w:r w:rsidR="00D079C6" w:rsidRPr="008207A1">
        <w:rPr>
          <w:rFonts w:ascii="Bookman Old Style" w:eastAsia="Times New Roman" w:hAnsi="Bookman Old Style" w:cs="Segoe UI"/>
          <w:kern w:val="0"/>
          <w:sz w:val="24"/>
          <w:szCs w:val="24"/>
          <w:lang w:val="es-PR"/>
          <w14:ligatures w14:val="none"/>
        </w:rPr>
        <w:t>manifestaciones</w:t>
      </w:r>
      <w:r w:rsidR="002405C9" w:rsidRPr="008207A1">
        <w:rPr>
          <w:rFonts w:ascii="Bookman Old Style" w:eastAsia="Times New Roman" w:hAnsi="Bookman Old Style" w:cs="Segoe UI"/>
          <w:kern w:val="0"/>
          <w:sz w:val="24"/>
          <w:szCs w:val="24"/>
          <w:lang w:val="es-PR"/>
          <w14:ligatures w14:val="none"/>
        </w:rPr>
        <w:t xml:space="preserve"> de la violencia de </w:t>
      </w:r>
      <w:r w:rsidR="00234D68" w:rsidRPr="008207A1">
        <w:rPr>
          <w:rFonts w:ascii="Bookman Old Style" w:eastAsia="Times New Roman" w:hAnsi="Bookman Old Style" w:cs="Segoe UI"/>
          <w:kern w:val="0"/>
          <w:sz w:val="24"/>
          <w:szCs w:val="24"/>
          <w:lang w:val="es-PR"/>
          <w14:ligatures w14:val="none"/>
        </w:rPr>
        <w:t>género</w:t>
      </w:r>
      <w:r w:rsidR="00D63CAD" w:rsidRPr="008207A1">
        <w:rPr>
          <w:rFonts w:ascii="Bookman Old Style" w:eastAsia="Times New Roman" w:hAnsi="Bookman Old Style" w:cs="Segoe UI"/>
          <w:kern w:val="0"/>
          <w:sz w:val="24"/>
          <w:szCs w:val="24"/>
          <w:lang w:val="es-PR"/>
          <w14:ligatures w14:val="none"/>
        </w:rPr>
        <w:t xml:space="preserve"> y </w:t>
      </w:r>
      <w:r w:rsidR="002405C9" w:rsidRPr="008207A1">
        <w:rPr>
          <w:rFonts w:ascii="Bookman Old Style" w:eastAsia="Times New Roman" w:hAnsi="Bookman Old Style" w:cs="Segoe UI"/>
          <w:kern w:val="0"/>
          <w:sz w:val="24"/>
          <w:szCs w:val="24"/>
          <w:lang w:val="es-PR"/>
          <w14:ligatures w14:val="none"/>
        </w:rPr>
        <w:t xml:space="preserve">la realidad de los diferentes países sobre la violencia contra las mujeres, </w:t>
      </w:r>
      <w:r w:rsidR="002724E2" w:rsidRPr="008207A1">
        <w:rPr>
          <w:rFonts w:ascii="Bookman Old Style" w:eastAsia="Times New Roman" w:hAnsi="Bookman Old Style" w:cs="Segoe UI"/>
          <w:kern w:val="0"/>
          <w:sz w:val="24"/>
          <w:szCs w:val="24"/>
          <w:lang w:val="es-PR"/>
          <w14:ligatures w14:val="none"/>
        </w:rPr>
        <w:t>incluyendo el feminicidio</w:t>
      </w:r>
      <w:r w:rsidR="001E26DC" w:rsidRPr="008207A1">
        <w:rPr>
          <w:rFonts w:ascii="Bookman Old Style" w:eastAsia="Times New Roman" w:hAnsi="Bookman Old Style" w:cs="Segoe UI"/>
          <w:kern w:val="0"/>
          <w:sz w:val="24"/>
          <w:szCs w:val="24"/>
          <w:lang w:val="es-PR"/>
          <w14:ligatures w14:val="none"/>
        </w:rPr>
        <w:t>.</w:t>
      </w:r>
    </w:p>
    <w:p w14:paraId="7283A385"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3F251FAD" w14:textId="17CCDF3C" w:rsidR="002405C9" w:rsidRPr="008207A1"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Costa Rica. </w:t>
      </w:r>
      <w:r w:rsidR="002405C9" w:rsidRPr="0067758E">
        <w:rPr>
          <w:rFonts w:ascii="Bookman Old Style" w:eastAsia="Times New Roman" w:hAnsi="Bookman Old Style" w:cs="Segoe UI"/>
          <w:b/>
          <w:bCs/>
          <w:kern w:val="0"/>
          <w:sz w:val="24"/>
          <w:szCs w:val="24"/>
          <w:lang w:val="es-PR"/>
          <w14:ligatures w14:val="none"/>
        </w:rPr>
        <w:t>La Comisionada Roxana Chacón</w:t>
      </w:r>
      <w:r w:rsidR="00880F26" w:rsidRPr="0067758E">
        <w:rPr>
          <w:rFonts w:ascii="Bookman Old Style" w:eastAsia="Times New Roman" w:hAnsi="Bookman Old Style" w:cs="Segoe UI"/>
          <w:b/>
          <w:bCs/>
          <w:kern w:val="0"/>
          <w:sz w:val="24"/>
          <w:szCs w:val="24"/>
          <w:lang w:val="es-PR"/>
          <w14:ligatures w14:val="none"/>
        </w:rPr>
        <w:t xml:space="preserve"> Artavia</w:t>
      </w:r>
      <w:r w:rsidR="002405C9" w:rsidRPr="008207A1">
        <w:rPr>
          <w:rFonts w:ascii="Bookman Old Style" w:eastAsia="Times New Roman" w:hAnsi="Bookman Old Style" w:cs="Segoe UI"/>
          <w:kern w:val="0"/>
          <w:sz w:val="24"/>
          <w:szCs w:val="24"/>
          <w:lang w:val="es-PR"/>
          <w14:ligatures w14:val="none"/>
        </w:rPr>
        <w:t xml:space="preserve"> afirma que es fundamental que todos los países miembros cuenten con legislación para la prevención de la violencia contra las mujeres. </w:t>
      </w:r>
      <w:r>
        <w:rPr>
          <w:rFonts w:ascii="Bookman Old Style" w:eastAsia="Times New Roman" w:hAnsi="Bookman Old Style" w:cs="Segoe UI"/>
          <w:kern w:val="0"/>
          <w:sz w:val="24"/>
          <w:szCs w:val="24"/>
          <w:lang w:val="es-PR"/>
          <w14:ligatures w14:val="none"/>
        </w:rPr>
        <w:t>Señala que, por ejemplo, e</w:t>
      </w:r>
      <w:r w:rsidR="002405C9" w:rsidRPr="008207A1">
        <w:rPr>
          <w:rFonts w:ascii="Bookman Old Style" w:eastAsia="Times New Roman" w:hAnsi="Bookman Old Style" w:cs="Segoe UI"/>
          <w:kern w:val="0"/>
          <w:sz w:val="24"/>
          <w:szCs w:val="24"/>
          <w:lang w:val="es-PR"/>
          <w14:ligatures w14:val="none"/>
        </w:rPr>
        <w:t>n Costa Rica, dicha legislación existe, pero ha sido insuficiente para proteger a las mujeres de la violencia, lo que ha motivado la revisión de los procedimientos de las órdenes de protección en el país. Se expresa que, en la revisión del contenido, es fundamental aprovechar esta oportunidad para resaltar este problema para impulsar la discusión entre los países miembros. </w:t>
      </w:r>
    </w:p>
    <w:p w14:paraId="7D066BD0" w14:textId="34B821C5"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7A6302BF" w14:textId="223263E8"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La Secretaria Técnica</w:t>
      </w:r>
      <w:r w:rsidR="00A32119">
        <w:rPr>
          <w:rFonts w:ascii="Bookman Old Style" w:eastAsia="Times New Roman" w:hAnsi="Bookman Old Style" w:cs="Segoe UI"/>
          <w:kern w:val="0"/>
          <w:sz w:val="24"/>
          <w:szCs w:val="24"/>
          <w:lang w:val="es-PR"/>
          <w14:ligatures w14:val="none"/>
        </w:rPr>
        <w:t xml:space="preserve"> de la Comisión, Zaira Girón Anadón,</w:t>
      </w:r>
      <w:r w:rsidRPr="008207A1">
        <w:rPr>
          <w:rFonts w:ascii="Bookman Old Style" w:eastAsia="Times New Roman" w:hAnsi="Bookman Old Style" w:cs="Segoe UI"/>
          <w:kern w:val="0"/>
          <w:sz w:val="24"/>
          <w:szCs w:val="24"/>
          <w:lang w:val="es-PR"/>
          <w14:ligatures w14:val="none"/>
        </w:rPr>
        <w:t xml:space="preserve"> </w:t>
      </w:r>
      <w:r w:rsidR="00926AF2" w:rsidRPr="008207A1">
        <w:rPr>
          <w:rFonts w:ascii="Bookman Old Style" w:eastAsia="Times New Roman" w:hAnsi="Bookman Old Style" w:cs="Segoe UI"/>
          <w:kern w:val="0"/>
          <w:sz w:val="24"/>
          <w:szCs w:val="24"/>
          <w:lang w:val="es-PR"/>
          <w14:ligatures w14:val="none"/>
        </w:rPr>
        <w:t>informa que la</w:t>
      </w:r>
      <w:r w:rsidRPr="008207A1">
        <w:rPr>
          <w:rFonts w:ascii="Bookman Old Style" w:eastAsia="Times New Roman" w:hAnsi="Bookman Old Style" w:cs="Segoe UI"/>
          <w:kern w:val="0"/>
          <w:sz w:val="24"/>
          <w:szCs w:val="24"/>
          <w:lang w:val="es-PR"/>
          <w14:ligatures w14:val="none"/>
        </w:rPr>
        <w:t xml:space="preserve"> Suprema Corte de Justicia de la Nación </w:t>
      </w:r>
      <w:r w:rsidR="00A867A1" w:rsidRPr="008207A1">
        <w:rPr>
          <w:rFonts w:ascii="Bookman Old Style" w:eastAsia="Times New Roman" w:hAnsi="Bookman Old Style" w:cs="Segoe UI"/>
          <w:kern w:val="0"/>
          <w:sz w:val="24"/>
          <w:szCs w:val="24"/>
          <w:lang w:val="es-PR"/>
          <w14:ligatures w14:val="none"/>
        </w:rPr>
        <w:t xml:space="preserve">de México </w:t>
      </w:r>
      <w:r w:rsidRPr="008207A1">
        <w:rPr>
          <w:rFonts w:ascii="Bookman Old Style" w:eastAsia="Times New Roman" w:hAnsi="Bookman Old Style" w:cs="Segoe UI"/>
          <w:kern w:val="0"/>
          <w:sz w:val="24"/>
          <w:szCs w:val="24"/>
          <w:lang w:val="es-PR"/>
          <w14:ligatures w14:val="none"/>
        </w:rPr>
        <w:t xml:space="preserve">envió una carta a la Comisión </w:t>
      </w:r>
      <w:r w:rsidR="00C61E10" w:rsidRPr="008207A1">
        <w:rPr>
          <w:rFonts w:ascii="Bookman Old Style" w:eastAsia="Times New Roman" w:hAnsi="Bookman Old Style" w:cs="Segoe UI"/>
          <w:kern w:val="0"/>
          <w:sz w:val="24"/>
          <w:szCs w:val="24"/>
          <w:lang w:val="es-PR"/>
          <w14:ligatures w14:val="none"/>
        </w:rPr>
        <w:t xml:space="preserve">Permanente </w:t>
      </w:r>
      <w:r w:rsidRPr="008207A1">
        <w:rPr>
          <w:rFonts w:ascii="Bookman Old Style" w:eastAsia="Times New Roman" w:hAnsi="Bookman Old Style" w:cs="Segoe UI"/>
          <w:kern w:val="0"/>
          <w:sz w:val="24"/>
          <w:szCs w:val="24"/>
          <w:lang w:val="es-PR"/>
          <w14:ligatures w14:val="none"/>
        </w:rPr>
        <w:t xml:space="preserve">de Género y Acceso a la Justicia con una propuesta de evento que busca convocar como cierre de su presidencia de la Red Interamericana de Enlaces </w:t>
      </w:r>
      <w:r w:rsidR="007578F8" w:rsidRPr="008207A1">
        <w:rPr>
          <w:rFonts w:ascii="Bookman Old Style" w:eastAsia="Times New Roman" w:hAnsi="Bookman Old Style" w:cs="Segoe UI"/>
          <w:kern w:val="0"/>
          <w:sz w:val="24"/>
          <w:szCs w:val="24"/>
          <w:lang w:val="es-PR"/>
          <w14:ligatures w14:val="none"/>
        </w:rPr>
        <w:t>Género</w:t>
      </w:r>
      <w:r w:rsidR="000013FD" w:rsidRPr="008207A1">
        <w:rPr>
          <w:rFonts w:ascii="Bookman Old Style" w:eastAsia="Times New Roman" w:hAnsi="Bookman Old Style" w:cs="Segoe UI"/>
          <w:kern w:val="0"/>
          <w:sz w:val="24"/>
          <w:szCs w:val="24"/>
          <w:lang w:val="es-PR"/>
          <w14:ligatures w14:val="none"/>
        </w:rPr>
        <w:t xml:space="preserve"> de los Poderes Judiciales </w:t>
      </w:r>
      <w:r w:rsidRPr="008207A1">
        <w:rPr>
          <w:rFonts w:ascii="Bookman Old Style" w:eastAsia="Times New Roman" w:hAnsi="Bookman Old Style" w:cs="Segoe UI"/>
          <w:kern w:val="0"/>
          <w:sz w:val="24"/>
          <w:szCs w:val="24"/>
          <w:lang w:val="es-PR"/>
          <w14:ligatures w14:val="none"/>
        </w:rPr>
        <w:t>en el contexto de próxima sede de la conferencia de la CEPAL en 2025. Dicho evento está previsto para marzo de 2025, teniendo en cuenta la apretada agenda de la Comisión para 2024. Este evento está siendo compartido con las comisionadas presentes, ya que México desea contar con las observaciones de la Comisión.  </w:t>
      </w:r>
    </w:p>
    <w:p w14:paraId="492EEB9A" w14:textId="2CB4C8EC"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28115A20" w14:textId="7F7F5067" w:rsidR="002405C9" w:rsidRPr="008207A1" w:rsidRDefault="00A3211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Puerto Rico. </w:t>
      </w:r>
      <w:r w:rsidR="002405C9" w:rsidRPr="0067758E">
        <w:rPr>
          <w:rFonts w:ascii="Bookman Old Style" w:eastAsia="Times New Roman" w:hAnsi="Bookman Old Style" w:cs="Segoe UI"/>
          <w:b/>
          <w:bCs/>
          <w:kern w:val="0"/>
          <w:sz w:val="24"/>
          <w:szCs w:val="24"/>
          <w:lang w:val="es-PR"/>
          <w14:ligatures w14:val="none"/>
        </w:rPr>
        <w:t xml:space="preserve">La </w:t>
      </w:r>
      <w:r w:rsidR="006274E5" w:rsidRPr="0067758E">
        <w:rPr>
          <w:rFonts w:ascii="Bookman Old Style" w:eastAsia="Times New Roman" w:hAnsi="Bookman Old Style" w:cs="Segoe UI"/>
          <w:b/>
          <w:bCs/>
          <w:kern w:val="0"/>
          <w:sz w:val="24"/>
          <w:szCs w:val="24"/>
          <w:lang w:val="es-PR"/>
          <w14:ligatures w14:val="none"/>
        </w:rPr>
        <w:t xml:space="preserve">Comisionada </w:t>
      </w:r>
      <w:r w:rsidR="002405C9" w:rsidRPr="0067758E">
        <w:rPr>
          <w:rFonts w:ascii="Bookman Old Style" w:eastAsia="Times New Roman" w:hAnsi="Bookman Old Style" w:cs="Segoe UI"/>
          <w:b/>
          <w:bCs/>
          <w:kern w:val="0"/>
          <w:sz w:val="24"/>
          <w:szCs w:val="24"/>
          <w:lang w:val="es-PR"/>
          <w14:ligatures w14:val="none"/>
        </w:rPr>
        <w:t>Presidenta</w:t>
      </w:r>
      <w:r w:rsidR="006274E5" w:rsidRPr="0067758E">
        <w:rPr>
          <w:rFonts w:ascii="Bookman Old Style" w:eastAsia="Times New Roman" w:hAnsi="Bookman Old Style" w:cs="Segoe UI"/>
          <w:b/>
          <w:bCs/>
          <w:kern w:val="0"/>
          <w:sz w:val="24"/>
          <w:szCs w:val="24"/>
          <w:lang w:val="es-PR"/>
          <w14:ligatures w14:val="none"/>
        </w:rPr>
        <w:t>, Maite D.</w:t>
      </w:r>
      <w:r w:rsidR="002405C9" w:rsidRPr="0067758E">
        <w:rPr>
          <w:rFonts w:ascii="Bookman Old Style" w:eastAsia="Times New Roman" w:hAnsi="Bookman Old Style" w:cs="Segoe UI"/>
          <w:b/>
          <w:bCs/>
          <w:kern w:val="0"/>
          <w:sz w:val="24"/>
          <w:szCs w:val="24"/>
          <w:lang w:val="es-PR"/>
          <w14:ligatures w14:val="none"/>
        </w:rPr>
        <w:t xml:space="preserve"> Oronoz Rodríguez</w:t>
      </w:r>
      <w:r w:rsidR="006274E5" w:rsidRPr="008207A1">
        <w:rPr>
          <w:rFonts w:ascii="Bookman Old Style" w:eastAsia="Times New Roman" w:hAnsi="Bookman Old Style" w:cs="Segoe UI"/>
          <w:kern w:val="0"/>
          <w:sz w:val="24"/>
          <w:szCs w:val="24"/>
          <w:lang w:val="es-PR"/>
          <w14:ligatures w14:val="none"/>
        </w:rPr>
        <w:t>,</w:t>
      </w:r>
      <w:r w:rsidR="002405C9" w:rsidRPr="008207A1">
        <w:rPr>
          <w:rFonts w:ascii="Bookman Old Style" w:eastAsia="Times New Roman" w:hAnsi="Bookman Old Style" w:cs="Segoe UI"/>
          <w:kern w:val="0"/>
          <w:sz w:val="24"/>
          <w:szCs w:val="24"/>
          <w:lang w:val="es-PR"/>
          <w14:ligatures w14:val="none"/>
        </w:rPr>
        <w:t xml:space="preserve"> señala</w:t>
      </w:r>
      <w:r w:rsidR="00F349E2" w:rsidRPr="008207A1">
        <w:rPr>
          <w:rFonts w:ascii="Bookman Old Style" w:eastAsia="Times New Roman" w:hAnsi="Bookman Old Style" w:cs="Segoe UI"/>
          <w:kern w:val="0"/>
          <w:sz w:val="24"/>
          <w:szCs w:val="24"/>
          <w:lang w:val="es-PR"/>
          <w14:ligatures w14:val="none"/>
        </w:rPr>
        <w:t>,</w:t>
      </w:r>
      <w:r w:rsidR="002405C9" w:rsidRPr="008207A1">
        <w:rPr>
          <w:rFonts w:ascii="Bookman Old Style" w:eastAsia="Times New Roman" w:hAnsi="Bookman Old Style" w:cs="Segoe UI"/>
          <w:kern w:val="0"/>
          <w:sz w:val="24"/>
          <w:szCs w:val="24"/>
          <w:lang w:val="es-PR"/>
          <w14:ligatures w14:val="none"/>
        </w:rPr>
        <w:t xml:space="preserve"> además, que se ha discutido con las secretarias técnicas la posibilidad de realizar un encuentro presencial entre las funcionarias de género de</w:t>
      </w:r>
      <w:r>
        <w:rPr>
          <w:rFonts w:ascii="Bookman Old Style" w:eastAsia="Times New Roman" w:hAnsi="Bookman Old Style" w:cs="Segoe UI"/>
          <w:kern w:val="0"/>
          <w:sz w:val="24"/>
          <w:szCs w:val="24"/>
          <w:lang w:val="es-PR"/>
          <w14:ligatures w14:val="none"/>
        </w:rPr>
        <w:t xml:space="preserve"> los Poderes Judiciales que integran</w:t>
      </w:r>
      <w:r w:rsidR="002405C9" w:rsidRPr="008207A1">
        <w:rPr>
          <w:rFonts w:ascii="Bookman Old Style" w:eastAsia="Times New Roman" w:hAnsi="Bookman Old Style" w:cs="Segoe UI"/>
          <w:kern w:val="0"/>
          <w:sz w:val="24"/>
          <w:szCs w:val="24"/>
          <w:lang w:val="es-PR"/>
          <w14:ligatures w14:val="none"/>
        </w:rPr>
        <w:t xml:space="preserve"> la Comisión, pero que finalmente se acordó que los esfuerzos para un encuentro presencial sean </w:t>
      </w:r>
      <w:r w:rsidR="0039438A" w:rsidRPr="008207A1">
        <w:rPr>
          <w:rFonts w:ascii="Bookman Old Style" w:eastAsia="Times New Roman" w:hAnsi="Bookman Old Style" w:cs="Segoe UI"/>
          <w:kern w:val="0"/>
          <w:sz w:val="24"/>
          <w:szCs w:val="24"/>
          <w:lang w:val="es-PR"/>
          <w14:ligatures w14:val="none"/>
        </w:rPr>
        <w:t xml:space="preserve">dirigidos </w:t>
      </w:r>
      <w:r w:rsidR="002405C9" w:rsidRPr="008207A1">
        <w:rPr>
          <w:rFonts w:ascii="Bookman Old Style" w:eastAsia="Times New Roman" w:hAnsi="Bookman Old Style" w:cs="Segoe UI"/>
          <w:kern w:val="0"/>
          <w:sz w:val="24"/>
          <w:szCs w:val="24"/>
          <w:lang w:val="es-PR"/>
          <w14:ligatures w14:val="none"/>
        </w:rPr>
        <w:t>hacia el Seminario Internacional en República Dominicana</w:t>
      </w:r>
      <w:r w:rsidR="00AA65E4" w:rsidRPr="008207A1">
        <w:rPr>
          <w:rFonts w:ascii="Bookman Old Style" w:eastAsia="Times New Roman" w:hAnsi="Bookman Old Style" w:cs="Segoe UI"/>
          <w:kern w:val="0"/>
          <w:sz w:val="24"/>
          <w:szCs w:val="24"/>
          <w:lang w:val="es-PR"/>
          <w14:ligatures w14:val="none"/>
        </w:rPr>
        <w:t xml:space="preserve">. </w:t>
      </w:r>
      <w:r>
        <w:rPr>
          <w:rFonts w:ascii="Bookman Old Style" w:eastAsia="Times New Roman" w:hAnsi="Bookman Old Style" w:cs="Segoe UI"/>
          <w:kern w:val="0"/>
          <w:sz w:val="24"/>
          <w:szCs w:val="24"/>
          <w:lang w:val="es-PR"/>
          <w14:ligatures w14:val="none"/>
        </w:rPr>
        <w:t>Por otro lado, añade</w:t>
      </w:r>
      <w:r w:rsidR="002405C9" w:rsidRPr="008207A1">
        <w:rPr>
          <w:rFonts w:ascii="Bookman Old Style" w:eastAsia="Times New Roman" w:hAnsi="Bookman Old Style" w:cs="Segoe UI"/>
          <w:kern w:val="0"/>
          <w:sz w:val="24"/>
          <w:szCs w:val="24"/>
          <w:lang w:val="es-PR"/>
          <w14:ligatures w14:val="none"/>
        </w:rPr>
        <w:t xml:space="preserve"> que no tiene oposición para que el evento se lleve a cabo y expresa su interés en </w:t>
      </w:r>
      <w:r w:rsidR="008E3E6F" w:rsidRPr="008207A1">
        <w:rPr>
          <w:rFonts w:ascii="Bookman Old Style" w:eastAsia="Times New Roman" w:hAnsi="Bookman Old Style" w:cs="Segoe UI"/>
          <w:kern w:val="0"/>
          <w:sz w:val="24"/>
          <w:szCs w:val="24"/>
          <w:lang w:val="es-PR"/>
          <w14:ligatures w14:val="none"/>
        </w:rPr>
        <w:t xml:space="preserve">que </w:t>
      </w:r>
      <w:r w:rsidR="002405C9" w:rsidRPr="008207A1">
        <w:rPr>
          <w:rFonts w:ascii="Bookman Old Style" w:eastAsia="Times New Roman" w:hAnsi="Bookman Old Style" w:cs="Segoe UI"/>
          <w:kern w:val="0"/>
          <w:sz w:val="24"/>
          <w:szCs w:val="24"/>
          <w:lang w:val="es-PR"/>
          <w14:ligatures w14:val="none"/>
        </w:rPr>
        <w:t xml:space="preserve">la Comisionada </w:t>
      </w:r>
      <w:r w:rsidR="004E4E77">
        <w:rPr>
          <w:rFonts w:ascii="Bookman Old Style" w:eastAsia="Times New Roman" w:hAnsi="Bookman Old Style" w:cs="Segoe UI"/>
          <w:kern w:val="0"/>
          <w:sz w:val="24"/>
          <w:szCs w:val="24"/>
          <w:lang w:val="es-PR"/>
          <w14:ligatures w14:val="none"/>
        </w:rPr>
        <w:t xml:space="preserve">Roxana </w:t>
      </w:r>
      <w:r w:rsidR="002405C9" w:rsidRPr="008207A1">
        <w:rPr>
          <w:rFonts w:ascii="Bookman Old Style" w:eastAsia="Times New Roman" w:hAnsi="Bookman Old Style" w:cs="Segoe UI"/>
          <w:kern w:val="0"/>
          <w:sz w:val="24"/>
          <w:szCs w:val="24"/>
          <w:lang w:val="es-PR"/>
          <w14:ligatures w14:val="none"/>
        </w:rPr>
        <w:t>Chacón Artavia represente a la Comisión ante este evento organizado por México. </w:t>
      </w:r>
    </w:p>
    <w:p w14:paraId="32CF5121" w14:textId="77777777" w:rsid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64D41B03" w14:textId="29E11E70"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La Secretaria Técnica</w:t>
      </w:r>
      <w:r w:rsidR="005D7F76" w:rsidRPr="008207A1">
        <w:rPr>
          <w:rFonts w:ascii="Bookman Old Style" w:eastAsia="Times New Roman" w:hAnsi="Bookman Old Style" w:cs="Segoe UI"/>
          <w:kern w:val="0"/>
          <w:sz w:val="24"/>
          <w:szCs w:val="24"/>
          <w:lang w:val="es-PR"/>
          <w14:ligatures w14:val="none"/>
        </w:rPr>
        <w:t xml:space="preserve"> de Chile</w:t>
      </w:r>
      <w:r w:rsidR="004E4E77">
        <w:rPr>
          <w:rFonts w:ascii="Bookman Old Style" w:eastAsia="Times New Roman" w:hAnsi="Bookman Old Style" w:cs="Segoe UI"/>
          <w:kern w:val="0"/>
          <w:sz w:val="24"/>
          <w:szCs w:val="24"/>
          <w:lang w:val="es-PR"/>
          <w14:ligatures w14:val="none"/>
        </w:rPr>
        <w:t>, María Soledad Granados,</w:t>
      </w:r>
      <w:r w:rsidRPr="008207A1">
        <w:rPr>
          <w:rFonts w:ascii="Bookman Old Style" w:eastAsia="Times New Roman" w:hAnsi="Bookman Old Style" w:cs="Segoe UI"/>
          <w:kern w:val="0"/>
          <w:sz w:val="24"/>
          <w:szCs w:val="24"/>
          <w:lang w:val="es-PR"/>
          <w14:ligatures w14:val="none"/>
        </w:rPr>
        <w:t xml:space="preserve"> señala que también se podría solicitar a México un espacio</w:t>
      </w:r>
      <w:r w:rsidR="00891826" w:rsidRPr="008207A1">
        <w:rPr>
          <w:rFonts w:ascii="Bookman Old Style" w:eastAsia="Times New Roman" w:hAnsi="Bookman Old Style" w:cs="Segoe UI"/>
          <w:kern w:val="0"/>
          <w:sz w:val="24"/>
          <w:szCs w:val="24"/>
          <w:lang w:val="es-PR"/>
          <w14:ligatures w14:val="none"/>
        </w:rPr>
        <w:t xml:space="preserve"> en la agenda</w:t>
      </w:r>
      <w:r w:rsidRPr="008207A1">
        <w:rPr>
          <w:rFonts w:ascii="Bookman Old Style" w:eastAsia="Times New Roman" w:hAnsi="Bookman Old Style" w:cs="Segoe UI"/>
          <w:kern w:val="0"/>
          <w:sz w:val="24"/>
          <w:szCs w:val="24"/>
          <w:lang w:val="es-PR"/>
          <w14:ligatures w14:val="none"/>
        </w:rPr>
        <w:t xml:space="preserve"> para que este encuentro se lleve a cabo de manera presencial, sin tener que realizar el encuentro desde la Comisión de manera virtual en 2025.  </w:t>
      </w:r>
    </w:p>
    <w:p w14:paraId="381D2AB1"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51FB91A8" w14:textId="38C0C5C9" w:rsidR="002405C9" w:rsidRPr="008207A1" w:rsidRDefault="004E4E77"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Costa Rica. </w:t>
      </w:r>
      <w:r w:rsidR="002405C9" w:rsidRPr="0067758E">
        <w:rPr>
          <w:rFonts w:ascii="Bookman Old Style" w:eastAsia="Times New Roman" w:hAnsi="Bookman Old Style" w:cs="Segoe UI"/>
          <w:b/>
          <w:bCs/>
          <w:kern w:val="0"/>
          <w:sz w:val="24"/>
          <w:szCs w:val="24"/>
          <w:lang w:val="es-PR"/>
          <w14:ligatures w14:val="none"/>
        </w:rPr>
        <w:t xml:space="preserve">La Comisionada </w:t>
      </w:r>
      <w:r w:rsidR="005D7F76" w:rsidRPr="0067758E">
        <w:rPr>
          <w:rFonts w:ascii="Bookman Old Style" w:eastAsia="Times New Roman" w:hAnsi="Bookman Old Style" w:cs="Segoe UI"/>
          <w:b/>
          <w:bCs/>
          <w:kern w:val="0"/>
          <w:sz w:val="24"/>
          <w:szCs w:val="24"/>
          <w:lang w:val="es-PR"/>
          <w14:ligatures w14:val="none"/>
        </w:rPr>
        <w:t xml:space="preserve">Roxana </w:t>
      </w:r>
      <w:r w:rsidR="002405C9" w:rsidRPr="0067758E">
        <w:rPr>
          <w:rFonts w:ascii="Bookman Old Style" w:eastAsia="Times New Roman" w:hAnsi="Bookman Old Style" w:cs="Segoe UI"/>
          <w:b/>
          <w:bCs/>
          <w:kern w:val="0"/>
          <w:sz w:val="24"/>
          <w:szCs w:val="24"/>
          <w:lang w:val="es-PR"/>
          <w14:ligatures w14:val="none"/>
        </w:rPr>
        <w:t>Chacón</w:t>
      </w:r>
      <w:r w:rsidR="005D7F76" w:rsidRPr="0067758E">
        <w:rPr>
          <w:rFonts w:ascii="Bookman Old Style" w:eastAsia="Times New Roman" w:hAnsi="Bookman Old Style" w:cs="Segoe UI"/>
          <w:b/>
          <w:bCs/>
          <w:kern w:val="0"/>
          <w:sz w:val="24"/>
          <w:szCs w:val="24"/>
          <w:lang w:val="es-PR"/>
          <w14:ligatures w14:val="none"/>
        </w:rPr>
        <w:t xml:space="preserve"> Artavia</w:t>
      </w:r>
      <w:r w:rsidR="005D7F76" w:rsidRPr="008207A1">
        <w:rPr>
          <w:rFonts w:ascii="Bookman Old Style" w:eastAsia="Times New Roman" w:hAnsi="Bookman Old Style" w:cs="Segoe UI"/>
          <w:kern w:val="0"/>
          <w:sz w:val="24"/>
          <w:szCs w:val="24"/>
          <w:lang w:val="es-PR"/>
          <w14:ligatures w14:val="none"/>
        </w:rPr>
        <w:t>, representante de la CPGyAJ ante la Red Interamericana de Enlaces de Género de los Poderes Judiciales</w:t>
      </w:r>
      <w:r>
        <w:rPr>
          <w:rFonts w:ascii="Bookman Old Style" w:eastAsia="Times New Roman" w:hAnsi="Bookman Old Style" w:cs="Segoe UI"/>
          <w:kern w:val="0"/>
          <w:sz w:val="24"/>
          <w:szCs w:val="24"/>
          <w:lang w:val="es-PR"/>
          <w14:ligatures w14:val="none"/>
        </w:rPr>
        <w:t>,</w:t>
      </w:r>
      <w:r w:rsidR="002405C9" w:rsidRPr="008207A1">
        <w:rPr>
          <w:rFonts w:ascii="Bookman Old Style" w:eastAsia="Times New Roman" w:hAnsi="Bookman Old Style" w:cs="Segoe UI"/>
          <w:kern w:val="0"/>
          <w:sz w:val="24"/>
          <w:szCs w:val="24"/>
          <w:lang w:val="es-PR"/>
          <w14:ligatures w14:val="none"/>
        </w:rPr>
        <w:t xml:space="preserve"> </w:t>
      </w:r>
      <w:r w:rsidR="0095591B" w:rsidRPr="008207A1">
        <w:rPr>
          <w:rFonts w:ascii="Bookman Old Style" w:eastAsia="Times New Roman" w:hAnsi="Bookman Old Style" w:cs="Segoe UI"/>
          <w:kern w:val="0"/>
          <w:sz w:val="24"/>
          <w:szCs w:val="24"/>
          <w:lang w:val="es-PR"/>
          <w14:ligatures w14:val="none"/>
        </w:rPr>
        <w:t xml:space="preserve">sugiere </w:t>
      </w:r>
      <w:r w:rsidR="002405C9" w:rsidRPr="008207A1">
        <w:rPr>
          <w:rFonts w:ascii="Bookman Old Style" w:eastAsia="Times New Roman" w:hAnsi="Bookman Old Style" w:cs="Segoe UI"/>
          <w:kern w:val="0"/>
          <w:sz w:val="24"/>
          <w:szCs w:val="24"/>
          <w:lang w:val="es-PR"/>
          <w14:ligatures w14:val="none"/>
        </w:rPr>
        <w:t>solicitar el programa para ver lo que tratará el foro de México para evitar duplicar temas entre los eventos de la Red y de la Comisión. </w:t>
      </w:r>
    </w:p>
    <w:p w14:paraId="63EA27A9" w14:textId="39648B11"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29007A41" w14:textId="757A4E32"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xml:space="preserve">En este sentido, la Comisión acordó mantener una reunión con México para </w:t>
      </w:r>
      <w:r w:rsidR="00E42E4C" w:rsidRPr="008207A1">
        <w:rPr>
          <w:rFonts w:ascii="Bookman Old Style" w:eastAsia="Times New Roman" w:hAnsi="Bookman Old Style" w:cs="Segoe UI"/>
          <w:kern w:val="0"/>
          <w:sz w:val="24"/>
          <w:szCs w:val="24"/>
          <w:lang w:val="es-PR"/>
          <w14:ligatures w14:val="none"/>
        </w:rPr>
        <w:t xml:space="preserve">coordinar en conjunto </w:t>
      </w:r>
      <w:r w:rsidR="00F569C2" w:rsidRPr="008207A1">
        <w:rPr>
          <w:rFonts w:ascii="Bookman Old Style" w:eastAsia="Times New Roman" w:hAnsi="Bookman Old Style" w:cs="Segoe UI"/>
          <w:kern w:val="0"/>
          <w:sz w:val="24"/>
          <w:szCs w:val="24"/>
          <w:lang w:val="es-PR"/>
          <w14:ligatures w14:val="none"/>
        </w:rPr>
        <w:t>en qué consistiría la participación de la C</w:t>
      </w:r>
      <w:r w:rsidR="004E4E77">
        <w:rPr>
          <w:rFonts w:ascii="Bookman Old Style" w:eastAsia="Times New Roman" w:hAnsi="Bookman Old Style" w:cs="Segoe UI"/>
          <w:kern w:val="0"/>
          <w:sz w:val="24"/>
          <w:szCs w:val="24"/>
          <w:lang w:val="es-PR"/>
          <w14:ligatures w14:val="none"/>
        </w:rPr>
        <w:t>PGyAJ</w:t>
      </w:r>
      <w:r w:rsidR="00F569C2" w:rsidRPr="008207A1">
        <w:rPr>
          <w:rFonts w:ascii="Bookman Old Style" w:eastAsia="Times New Roman" w:hAnsi="Bookman Old Style" w:cs="Segoe UI"/>
          <w:kern w:val="0"/>
          <w:sz w:val="24"/>
          <w:szCs w:val="24"/>
          <w:lang w:val="es-PR"/>
          <w14:ligatures w14:val="none"/>
        </w:rPr>
        <w:t xml:space="preserve"> y discutirlo con las Comisionadas</w:t>
      </w:r>
      <w:r w:rsidRPr="008207A1">
        <w:rPr>
          <w:rFonts w:ascii="Bookman Old Style" w:eastAsia="Times New Roman" w:hAnsi="Bookman Old Style" w:cs="Segoe UI"/>
          <w:kern w:val="0"/>
          <w:sz w:val="24"/>
          <w:szCs w:val="24"/>
          <w:lang w:val="es-PR"/>
          <w14:ligatures w14:val="none"/>
        </w:rPr>
        <w:t>.  </w:t>
      </w:r>
    </w:p>
    <w:p w14:paraId="254E4727" w14:textId="2D9C5C14"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612E3FA7" w14:textId="7016D064" w:rsidR="002405C9" w:rsidRPr="008207A1" w:rsidRDefault="00EB4570"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A continuación, l</w:t>
      </w:r>
      <w:r w:rsidR="00A95DD6" w:rsidRPr="008207A1">
        <w:rPr>
          <w:rFonts w:ascii="Bookman Old Style" w:eastAsia="Times New Roman" w:hAnsi="Bookman Old Style" w:cs="Segoe UI"/>
          <w:kern w:val="0"/>
          <w:sz w:val="24"/>
          <w:szCs w:val="24"/>
          <w:lang w:val="es-PR"/>
          <w14:ligatures w14:val="none"/>
        </w:rPr>
        <w:t xml:space="preserve">a </w:t>
      </w:r>
      <w:r w:rsidR="002405C9" w:rsidRPr="008207A1">
        <w:rPr>
          <w:rFonts w:ascii="Bookman Old Style" w:eastAsia="Times New Roman" w:hAnsi="Bookman Old Style" w:cs="Segoe UI"/>
          <w:kern w:val="0"/>
          <w:sz w:val="24"/>
          <w:szCs w:val="24"/>
          <w:lang w:val="es-PR"/>
          <w14:ligatures w14:val="none"/>
        </w:rPr>
        <w:t>Secretaria Técnica</w:t>
      </w:r>
      <w:r w:rsidRPr="008207A1">
        <w:rPr>
          <w:rFonts w:ascii="Bookman Old Style" w:eastAsia="Times New Roman" w:hAnsi="Bookman Old Style" w:cs="Segoe UI"/>
          <w:kern w:val="0"/>
          <w:sz w:val="24"/>
          <w:szCs w:val="24"/>
          <w:lang w:val="es-PR"/>
          <w14:ligatures w14:val="none"/>
        </w:rPr>
        <w:t xml:space="preserve"> de Puerto Rico</w:t>
      </w:r>
      <w:r w:rsidR="002405C9" w:rsidRPr="008207A1">
        <w:rPr>
          <w:rFonts w:ascii="Bookman Old Style" w:eastAsia="Times New Roman" w:hAnsi="Bookman Old Style" w:cs="Segoe UI"/>
          <w:kern w:val="0"/>
          <w:sz w:val="24"/>
          <w:szCs w:val="24"/>
          <w:lang w:val="es-PR"/>
          <w14:ligatures w14:val="none"/>
        </w:rPr>
        <w:t>,</w:t>
      </w:r>
      <w:r w:rsidR="004E4E77">
        <w:rPr>
          <w:rFonts w:ascii="Bookman Old Style" w:eastAsia="Times New Roman" w:hAnsi="Bookman Old Style" w:cs="Segoe UI"/>
          <w:kern w:val="0"/>
          <w:sz w:val="24"/>
          <w:szCs w:val="24"/>
          <w:lang w:val="es-PR"/>
          <w14:ligatures w14:val="none"/>
        </w:rPr>
        <w:t xml:space="preserve"> Zaira Girón Anadón,</w:t>
      </w:r>
      <w:r w:rsidR="002405C9" w:rsidRPr="008207A1">
        <w:rPr>
          <w:rFonts w:ascii="Bookman Old Style" w:eastAsia="Times New Roman" w:hAnsi="Bookman Old Style" w:cs="Segoe UI"/>
          <w:kern w:val="0"/>
          <w:sz w:val="24"/>
          <w:szCs w:val="24"/>
          <w:lang w:val="es-PR"/>
          <w14:ligatures w14:val="none"/>
        </w:rPr>
        <w:t xml:space="preserve"> </w:t>
      </w:r>
      <w:r w:rsidR="006A29DA" w:rsidRPr="008207A1">
        <w:rPr>
          <w:rFonts w:ascii="Bookman Old Style" w:eastAsia="Times New Roman" w:hAnsi="Bookman Old Style" w:cs="Segoe UI"/>
          <w:kern w:val="0"/>
          <w:sz w:val="24"/>
          <w:szCs w:val="24"/>
          <w:lang w:val="es-PR"/>
          <w14:ligatures w14:val="none"/>
        </w:rPr>
        <w:t xml:space="preserve">mostró </w:t>
      </w:r>
      <w:r w:rsidR="002405C9" w:rsidRPr="008207A1">
        <w:rPr>
          <w:rFonts w:ascii="Bookman Old Style" w:eastAsia="Times New Roman" w:hAnsi="Bookman Old Style" w:cs="Segoe UI"/>
          <w:kern w:val="0"/>
          <w:sz w:val="24"/>
          <w:szCs w:val="24"/>
          <w:lang w:val="es-PR"/>
          <w14:ligatures w14:val="none"/>
        </w:rPr>
        <w:t>los diseños gráficos realizados por el personal de Comunicaciones de</w:t>
      </w:r>
      <w:r w:rsidR="004E4E77">
        <w:rPr>
          <w:rFonts w:ascii="Bookman Old Style" w:eastAsia="Times New Roman" w:hAnsi="Bookman Old Style" w:cs="Segoe UI"/>
          <w:kern w:val="0"/>
          <w:sz w:val="24"/>
          <w:szCs w:val="24"/>
          <w:lang w:val="es-PR"/>
          <w14:ligatures w14:val="none"/>
        </w:rPr>
        <w:t>l Poder Judicial de</w:t>
      </w:r>
      <w:r w:rsidR="002405C9" w:rsidRPr="008207A1">
        <w:rPr>
          <w:rFonts w:ascii="Bookman Old Style" w:eastAsia="Times New Roman" w:hAnsi="Bookman Old Style" w:cs="Segoe UI"/>
          <w:kern w:val="0"/>
          <w:sz w:val="24"/>
          <w:szCs w:val="24"/>
          <w:lang w:val="es-PR"/>
          <w14:ligatures w14:val="none"/>
        </w:rPr>
        <w:t xml:space="preserve"> Puerto Rico para </w:t>
      </w:r>
      <w:r w:rsidR="006A29DA" w:rsidRPr="008207A1">
        <w:rPr>
          <w:rFonts w:ascii="Bookman Old Style" w:eastAsia="Times New Roman" w:hAnsi="Bookman Old Style" w:cs="Segoe UI"/>
          <w:kern w:val="0"/>
          <w:sz w:val="24"/>
          <w:szCs w:val="24"/>
          <w:lang w:val="es-PR"/>
          <w14:ligatures w14:val="none"/>
        </w:rPr>
        <w:t>el portal</w:t>
      </w:r>
      <w:r w:rsidR="004E4E77">
        <w:rPr>
          <w:rFonts w:ascii="Bookman Old Style" w:eastAsia="Times New Roman" w:hAnsi="Bookman Old Style" w:cs="Segoe UI"/>
          <w:kern w:val="0"/>
          <w:sz w:val="24"/>
          <w:szCs w:val="24"/>
          <w:lang w:val="es-PR"/>
          <w14:ligatures w14:val="none"/>
        </w:rPr>
        <w:t>,</w:t>
      </w:r>
      <w:r w:rsidR="006A29DA" w:rsidRPr="008207A1">
        <w:rPr>
          <w:rFonts w:ascii="Bookman Old Style" w:eastAsia="Times New Roman" w:hAnsi="Bookman Old Style" w:cs="Segoe UI"/>
          <w:kern w:val="0"/>
          <w:sz w:val="24"/>
          <w:szCs w:val="24"/>
          <w:lang w:val="es-PR"/>
          <w14:ligatures w14:val="none"/>
        </w:rPr>
        <w:t xml:space="preserve"> </w:t>
      </w:r>
      <w:r w:rsidR="007F6414" w:rsidRPr="008207A1">
        <w:rPr>
          <w:rFonts w:ascii="Bookman Old Style" w:eastAsia="Times New Roman" w:hAnsi="Bookman Old Style" w:cs="Segoe UI"/>
          <w:kern w:val="0"/>
          <w:sz w:val="24"/>
          <w:szCs w:val="24"/>
          <w:lang w:val="es-PR"/>
          <w14:ligatures w14:val="none"/>
        </w:rPr>
        <w:t xml:space="preserve">con </w:t>
      </w:r>
      <w:r w:rsidR="002405C9" w:rsidRPr="008207A1">
        <w:rPr>
          <w:rFonts w:ascii="Bookman Old Style" w:eastAsia="Times New Roman" w:hAnsi="Bookman Old Style" w:cs="Segoe UI"/>
          <w:kern w:val="0"/>
          <w:sz w:val="24"/>
          <w:szCs w:val="24"/>
          <w:lang w:val="es-PR"/>
          <w14:ligatures w14:val="none"/>
        </w:rPr>
        <w:t>motivo de</w:t>
      </w:r>
      <w:r w:rsidR="007F6414" w:rsidRPr="008207A1">
        <w:rPr>
          <w:rFonts w:ascii="Bookman Old Style" w:eastAsia="Times New Roman" w:hAnsi="Bookman Old Style" w:cs="Segoe UI"/>
          <w:kern w:val="0"/>
          <w:sz w:val="24"/>
          <w:szCs w:val="24"/>
          <w:lang w:val="es-PR"/>
          <w14:ligatures w14:val="none"/>
        </w:rPr>
        <w:t>l</w:t>
      </w:r>
      <w:r w:rsidR="006A29DA" w:rsidRPr="008207A1">
        <w:rPr>
          <w:rFonts w:ascii="Bookman Old Style" w:eastAsia="Times New Roman" w:hAnsi="Bookman Old Style" w:cs="Segoe UI"/>
          <w:kern w:val="0"/>
          <w:sz w:val="24"/>
          <w:szCs w:val="24"/>
          <w:lang w:val="es-PR"/>
          <w14:ligatures w14:val="none"/>
        </w:rPr>
        <w:t xml:space="preserve"> décimo aniversario</w:t>
      </w:r>
      <w:r w:rsidR="007F6414" w:rsidRPr="008207A1">
        <w:rPr>
          <w:rFonts w:ascii="Bookman Old Style" w:eastAsia="Times New Roman" w:hAnsi="Bookman Old Style" w:cs="Segoe UI"/>
          <w:kern w:val="0"/>
          <w:sz w:val="24"/>
          <w:szCs w:val="24"/>
          <w:lang w:val="es-PR"/>
          <w14:ligatures w14:val="none"/>
        </w:rPr>
        <w:t xml:space="preserve"> </w:t>
      </w:r>
      <w:r w:rsidR="004E4E77">
        <w:rPr>
          <w:rFonts w:ascii="Bookman Old Style" w:eastAsia="Times New Roman" w:hAnsi="Bookman Old Style" w:cs="Segoe UI"/>
          <w:kern w:val="0"/>
          <w:sz w:val="24"/>
          <w:szCs w:val="24"/>
          <w:lang w:val="es-PR"/>
          <w14:ligatures w14:val="none"/>
        </w:rPr>
        <w:t>de la CPGyAJ</w:t>
      </w:r>
      <w:r w:rsidR="007F6414" w:rsidRPr="008207A1">
        <w:rPr>
          <w:rFonts w:ascii="Bookman Old Style" w:eastAsia="Times New Roman" w:hAnsi="Bookman Old Style" w:cs="Segoe UI"/>
          <w:kern w:val="0"/>
          <w:sz w:val="24"/>
          <w:szCs w:val="24"/>
          <w:lang w:val="es-PR"/>
          <w14:ligatures w14:val="none"/>
        </w:rPr>
        <w:t>y comentó sobre la</w:t>
      </w:r>
      <w:r w:rsidR="002405C9" w:rsidRPr="008207A1">
        <w:rPr>
          <w:rFonts w:ascii="Bookman Old Style" w:eastAsia="Times New Roman" w:hAnsi="Bookman Old Style" w:cs="Segoe UI"/>
          <w:kern w:val="0"/>
          <w:sz w:val="24"/>
          <w:szCs w:val="24"/>
          <w:lang w:val="es-PR"/>
          <w14:ligatures w14:val="none"/>
        </w:rPr>
        <w:t xml:space="preserve"> iniciativa de </w:t>
      </w:r>
      <w:r w:rsidR="007F6414" w:rsidRPr="008207A1">
        <w:rPr>
          <w:rFonts w:ascii="Bookman Old Style" w:eastAsia="Times New Roman" w:hAnsi="Bookman Old Style" w:cs="Segoe UI"/>
          <w:kern w:val="0"/>
          <w:sz w:val="24"/>
          <w:szCs w:val="24"/>
          <w:lang w:val="es-PR"/>
          <w14:ligatures w14:val="none"/>
        </w:rPr>
        <w:t>la serie de videopódcast</w:t>
      </w:r>
      <w:r w:rsidR="002405C9" w:rsidRPr="008207A1">
        <w:rPr>
          <w:rFonts w:ascii="Bookman Old Style" w:eastAsia="Times New Roman" w:hAnsi="Bookman Old Style" w:cs="Segoe UI"/>
          <w:kern w:val="0"/>
          <w:sz w:val="24"/>
          <w:szCs w:val="24"/>
          <w:lang w:val="es-PR"/>
          <w14:ligatures w14:val="none"/>
        </w:rPr>
        <w:t xml:space="preserve"> </w:t>
      </w:r>
      <w:r w:rsidR="00A1412A" w:rsidRPr="008207A1">
        <w:rPr>
          <w:rFonts w:ascii="Bookman Old Style" w:eastAsia="Times New Roman" w:hAnsi="Bookman Old Style" w:cs="Segoe UI"/>
          <w:kern w:val="0"/>
          <w:sz w:val="24"/>
          <w:szCs w:val="24"/>
          <w:lang w:val="es-PR"/>
          <w14:ligatures w14:val="none"/>
        </w:rPr>
        <w:t>que también estará disponible en el portal.</w:t>
      </w:r>
    </w:p>
    <w:p w14:paraId="464CD1F8"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0C1FEAF1" w14:textId="37A326A8" w:rsidR="002405C9" w:rsidRPr="008207A1" w:rsidRDefault="004E4E77"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Chile. </w:t>
      </w:r>
      <w:r w:rsidR="002405C9" w:rsidRPr="0067758E">
        <w:rPr>
          <w:rFonts w:ascii="Bookman Old Style" w:eastAsia="Times New Roman" w:hAnsi="Bookman Old Style" w:cs="Segoe UI"/>
          <w:b/>
          <w:bCs/>
          <w:kern w:val="0"/>
          <w:sz w:val="24"/>
          <w:szCs w:val="24"/>
          <w:lang w:val="es-PR"/>
          <w14:ligatures w14:val="none"/>
        </w:rPr>
        <w:t>La Comisionada Andrea Muñoz Sánchez</w:t>
      </w:r>
      <w:r w:rsidR="002405C9" w:rsidRPr="008207A1">
        <w:rPr>
          <w:rFonts w:ascii="Bookman Old Style" w:eastAsia="Times New Roman" w:hAnsi="Bookman Old Style" w:cs="Segoe UI"/>
          <w:kern w:val="0"/>
          <w:sz w:val="24"/>
          <w:szCs w:val="24"/>
          <w:lang w:val="es-PR"/>
          <w14:ligatures w14:val="none"/>
        </w:rPr>
        <w:t xml:space="preserve"> señala que Chile cuenta con una serie de materiales en video que podrían ser utilizados para nutrir el portal, pero que no está segura</w:t>
      </w:r>
      <w:r w:rsidR="00CA45A9" w:rsidRPr="008207A1">
        <w:rPr>
          <w:rFonts w:ascii="Bookman Old Style" w:eastAsia="Times New Roman" w:hAnsi="Bookman Old Style" w:cs="Segoe UI"/>
          <w:kern w:val="0"/>
          <w:sz w:val="24"/>
          <w:szCs w:val="24"/>
          <w:lang w:val="es-PR"/>
          <w14:ligatures w14:val="none"/>
        </w:rPr>
        <w:t xml:space="preserve"> de</w:t>
      </w:r>
      <w:r w:rsidR="002405C9" w:rsidRPr="008207A1">
        <w:rPr>
          <w:rFonts w:ascii="Bookman Old Style" w:eastAsia="Times New Roman" w:hAnsi="Bookman Old Style" w:cs="Segoe UI"/>
          <w:kern w:val="0"/>
          <w:sz w:val="24"/>
          <w:szCs w:val="24"/>
          <w:lang w:val="es-PR"/>
          <w14:ligatures w14:val="none"/>
        </w:rPr>
        <w:t xml:space="preserve"> si existe una forma de integrar estos contenidos directamente en el portal de la Comisión o si los enlaces de estos materiales serán compartidos en el portal, con una redirección a la propia página web de Chile.  </w:t>
      </w:r>
    </w:p>
    <w:p w14:paraId="3F84DCD8" w14:textId="77777777"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w:t>
      </w:r>
    </w:p>
    <w:p w14:paraId="4B74DD4D" w14:textId="261E844B" w:rsidR="002405C9"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La Secretaria Técnica</w:t>
      </w:r>
      <w:r w:rsidR="001A2C86" w:rsidRPr="008207A1">
        <w:rPr>
          <w:rFonts w:ascii="Bookman Old Style" w:eastAsia="Times New Roman" w:hAnsi="Bookman Old Style" w:cs="Segoe UI"/>
          <w:kern w:val="0"/>
          <w:sz w:val="24"/>
          <w:szCs w:val="24"/>
          <w:lang w:val="es-PR"/>
          <w14:ligatures w14:val="none"/>
        </w:rPr>
        <w:t xml:space="preserve"> de Puerto Rico</w:t>
      </w:r>
      <w:r w:rsidRPr="008207A1">
        <w:rPr>
          <w:rFonts w:ascii="Bookman Old Style" w:eastAsia="Times New Roman" w:hAnsi="Bookman Old Style" w:cs="Segoe UI"/>
          <w:kern w:val="0"/>
          <w:sz w:val="24"/>
          <w:szCs w:val="24"/>
          <w:lang w:val="es-PR"/>
          <w14:ligatures w14:val="none"/>
        </w:rPr>
        <w:t xml:space="preserve">, </w:t>
      </w:r>
      <w:r w:rsidR="004E4E77">
        <w:rPr>
          <w:rFonts w:ascii="Bookman Old Style" w:eastAsia="Times New Roman" w:hAnsi="Bookman Old Style" w:cs="Segoe UI"/>
          <w:kern w:val="0"/>
          <w:sz w:val="24"/>
          <w:szCs w:val="24"/>
          <w:lang w:val="es-PR"/>
          <w14:ligatures w14:val="none"/>
        </w:rPr>
        <w:t xml:space="preserve">Zaira Girón Anadón, </w:t>
      </w:r>
      <w:r w:rsidRPr="008207A1">
        <w:rPr>
          <w:rFonts w:ascii="Bookman Old Style" w:eastAsia="Times New Roman" w:hAnsi="Bookman Old Style" w:cs="Segoe UI"/>
          <w:kern w:val="0"/>
          <w:sz w:val="24"/>
          <w:szCs w:val="24"/>
          <w:lang w:val="es-PR"/>
          <w14:ligatures w14:val="none"/>
        </w:rPr>
        <w:t xml:space="preserve">señala </w:t>
      </w:r>
      <w:r w:rsidR="006E4548" w:rsidRPr="008207A1">
        <w:rPr>
          <w:rFonts w:ascii="Bookman Old Style" w:eastAsia="Times New Roman" w:hAnsi="Bookman Old Style" w:cs="Segoe UI"/>
          <w:kern w:val="0"/>
          <w:sz w:val="24"/>
          <w:szCs w:val="24"/>
          <w:lang w:val="es-PR"/>
          <w14:ligatures w14:val="none"/>
        </w:rPr>
        <w:t xml:space="preserve">que </w:t>
      </w:r>
      <w:r w:rsidRPr="008207A1">
        <w:rPr>
          <w:rFonts w:ascii="Bookman Old Style" w:eastAsia="Times New Roman" w:hAnsi="Bookman Old Style" w:cs="Segoe UI"/>
          <w:kern w:val="0"/>
          <w:sz w:val="24"/>
          <w:szCs w:val="24"/>
          <w:lang w:val="es-PR"/>
          <w14:ligatures w14:val="none"/>
        </w:rPr>
        <w:t xml:space="preserve">el portal serviría </w:t>
      </w:r>
      <w:r w:rsidR="004A6EB9" w:rsidRPr="008207A1">
        <w:rPr>
          <w:rFonts w:ascii="Bookman Old Style" w:eastAsia="Times New Roman" w:hAnsi="Bookman Old Style" w:cs="Segoe UI"/>
          <w:kern w:val="0"/>
          <w:sz w:val="24"/>
          <w:szCs w:val="24"/>
          <w:lang w:val="es-PR"/>
          <w14:ligatures w14:val="none"/>
        </w:rPr>
        <w:t xml:space="preserve">de enlace directo a </w:t>
      </w:r>
      <w:r w:rsidRPr="008207A1">
        <w:rPr>
          <w:rFonts w:ascii="Bookman Old Style" w:eastAsia="Times New Roman" w:hAnsi="Bookman Old Style" w:cs="Segoe UI"/>
          <w:kern w:val="0"/>
          <w:sz w:val="24"/>
          <w:szCs w:val="24"/>
          <w:lang w:val="es-PR"/>
          <w14:ligatures w14:val="none"/>
        </w:rPr>
        <w:t>los materiales realizados por los países miembros. </w:t>
      </w:r>
      <w:r w:rsidR="004A6EB9" w:rsidRPr="008207A1">
        <w:rPr>
          <w:rFonts w:ascii="Bookman Old Style" w:eastAsia="Times New Roman" w:hAnsi="Bookman Old Style" w:cs="Segoe UI"/>
          <w:kern w:val="0"/>
          <w:sz w:val="24"/>
          <w:szCs w:val="24"/>
          <w:lang w:val="es-PR"/>
          <w14:ligatures w14:val="none"/>
        </w:rPr>
        <w:t>Por su parte, lo</w:t>
      </w:r>
      <w:r w:rsidRPr="008207A1">
        <w:rPr>
          <w:rFonts w:ascii="Bookman Old Style" w:eastAsia="Times New Roman" w:hAnsi="Bookman Old Style" w:cs="Segoe UI"/>
          <w:kern w:val="0"/>
          <w:sz w:val="24"/>
          <w:szCs w:val="24"/>
          <w:lang w:val="es-PR"/>
          <w14:ligatures w14:val="none"/>
        </w:rPr>
        <w:t>s contenidos de</w:t>
      </w:r>
      <w:r w:rsidR="004E4E77">
        <w:rPr>
          <w:rFonts w:ascii="Bookman Old Style" w:eastAsia="Times New Roman" w:hAnsi="Bookman Old Style" w:cs="Segoe UI"/>
          <w:kern w:val="0"/>
          <w:sz w:val="24"/>
          <w:szCs w:val="24"/>
          <w:lang w:val="es-PR"/>
          <w14:ligatures w14:val="none"/>
        </w:rPr>
        <w:t xml:space="preserve"> la serie de</w:t>
      </w:r>
      <w:r w:rsidRPr="008207A1">
        <w:rPr>
          <w:rFonts w:ascii="Bookman Old Style" w:eastAsia="Times New Roman" w:hAnsi="Bookman Old Style" w:cs="Segoe UI"/>
          <w:kern w:val="0"/>
          <w:sz w:val="24"/>
          <w:szCs w:val="24"/>
          <w:lang w:val="es-PR"/>
          <w14:ligatures w14:val="none"/>
        </w:rPr>
        <w:t xml:space="preserve"> </w:t>
      </w:r>
      <w:r w:rsidR="00920219" w:rsidRPr="008207A1">
        <w:rPr>
          <w:rFonts w:ascii="Bookman Old Style" w:eastAsia="Times New Roman" w:hAnsi="Bookman Old Style" w:cs="Segoe UI"/>
          <w:kern w:val="0"/>
          <w:sz w:val="24"/>
          <w:szCs w:val="24"/>
          <w:lang w:val="es-PR"/>
          <w14:ligatures w14:val="none"/>
        </w:rPr>
        <w:t>videopódcast</w:t>
      </w:r>
      <w:r w:rsidRPr="008207A1">
        <w:rPr>
          <w:rFonts w:ascii="Bookman Old Style" w:eastAsia="Times New Roman" w:hAnsi="Bookman Old Style" w:cs="Segoe UI"/>
          <w:kern w:val="0"/>
          <w:sz w:val="24"/>
          <w:szCs w:val="24"/>
          <w:lang w:val="es-PR"/>
          <w14:ligatures w14:val="none"/>
        </w:rPr>
        <w:t xml:space="preserve"> serían nuevos para ser mostrados en </w:t>
      </w:r>
      <w:r w:rsidR="004A6EB9" w:rsidRPr="008207A1">
        <w:rPr>
          <w:rFonts w:ascii="Bookman Old Style" w:eastAsia="Times New Roman" w:hAnsi="Bookman Old Style" w:cs="Segoe UI"/>
          <w:kern w:val="0"/>
          <w:sz w:val="24"/>
          <w:szCs w:val="24"/>
          <w:lang w:val="es-PR"/>
          <w14:ligatures w14:val="none"/>
        </w:rPr>
        <w:t>e</w:t>
      </w:r>
      <w:r w:rsidRPr="008207A1">
        <w:rPr>
          <w:rFonts w:ascii="Bookman Old Style" w:eastAsia="Times New Roman" w:hAnsi="Bookman Old Style" w:cs="Segoe UI"/>
          <w:kern w:val="0"/>
          <w:sz w:val="24"/>
          <w:szCs w:val="24"/>
          <w:lang w:val="es-PR"/>
          <w14:ligatures w14:val="none"/>
        </w:rPr>
        <w:t>l p</w:t>
      </w:r>
      <w:r w:rsidR="004A6EB9" w:rsidRPr="008207A1">
        <w:rPr>
          <w:rFonts w:ascii="Bookman Old Style" w:eastAsia="Times New Roman" w:hAnsi="Bookman Old Style" w:cs="Segoe UI"/>
          <w:kern w:val="0"/>
          <w:sz w:val="24"/>
          <w:szCs w:val="24"/>
          <w:lang w:val="es-PR"/>
          <w14:ligatures w14:val="none"/>
        </w:rPr>
        <w:t>ortal.</w:t>
      </w:r>
      <w:r w:rsidRPr="008207A1">
        <w:rPr>
          <w:rFonts w:ascii="Bookman Old Style" w:eastAsia="Times New Roman" w:hAnsi="Bookman Old Style" w:cs="Segoe UI"/>
          <w:kern w:val="0"/>
          <w:sz w:val="24"/>
          <w:szCs w:val="24"/>
          <w:lang w:val="es-PR"/>
          <w14:ligatures w14:val="none"/>
        </w:rPr>
        <w:t> </w:t>
      </w:r>
      <w:r w:rsidR="001A2C86" w:rsidRPr="008207A1">
        <w:rPr>
          <w:rFonts w:ascii="Bookman Old Style" w:eastAsia="Times New Roman" w:hAnsi="Bookman Old Style" w:cs="Segoe UI"/>
          <w:kern w:val="0"/>
          <w:sz w:val="24"/>
          <w:szCs w:val="24"/>
          <w:lang w:val="es-PR"/>
          <w14:ligatures w14:val="none"/>
        </w:rPr>
        <w:t xml:space="preserve">Luego, </w:t>
      </w:r>
      <w:r w:rsidRPr="008207A1">
        <w:rPr>
          <w:rFonts w:ascii="Bookman Old Style" w:eastAsia="Times New Roman" w:hAnsi="Bookman Old Style" w:cs="Segoe UI"/>
          <w:kern w:val="0"/>
          <w:sz w:val="24"/>
          <w:szCs w:val="24"/>
          <w:lang w:val="es-PR"/>
          <w14:ligatures w14:val="none"/>
        </w:rPr>
        <w:t xml:space="preserve">procede a exponer </w:t>
      </w:r>
      <w:r w:rsidR="004A6EB9" w:rsidRPr="008207A1">
        <w:rPr>
          <w:rFonts w:ascii="Bookman Old Style" w:eastAsia="Times New Roman" w:hAnsi="Bookman Old Style" w:cs="Segoe UI"/>
          <w:kern w:val="0"/>
          <w:sz w:val="24"/>
          <w:szCs w:val="24"/>
          <w:lang w:val="es-PR"/>
          <w14:ligatures w14:val="none"/>
        </w:rPr>
        <w:t xml:space="preserve">sobre </w:t>
      </w:r>
      <w:r w:rsidRPr="008207A1">
        <w:rPr>
          <w:rFonts w:ascii="Bookman Old Style" w:eastAsia="Times New Roman" w:hAnsi="Bookman Old Style" w:cs="Segoe UI"/>
          <w:kern w:val="0"/>
          <w:sz w:val="24"/>
          <w:szCs w:val="24"/>
          <w:lang w:val="es-PR"/>
          <w14:ligatures w14:val="none"/>
        </w:rPr>
        <w:t>el Reporte Iberoamerican</w:t>
      </w:r>
      <w:r w:rsidR="00D6449B" w:rsidRPr="008207A1">
        <w:rPr>
          <w:rFonts w:ascii="Bookman Old Style" w:eastAsia="Times New Roman" w:hAnsi="Bookman Old Style" w:cs="Segoe UI"/>
          <w:kern w:val="0"/>
          <w:sz w:val="24"/>
          <w:szCs w:val="24"/>
          <w:lang w:val="es-PR"/>
          <w14:ligatures w14:val="none"/>
        </w:rPr>
        <w:t xml:space="preserve">a </w:t>
      </w:r>
      <w:r w:rsidRPr="008207A1">
        <w:rPr>
          <w:rFonts w:ascii="Bookman Old Style" w:eastAsia="Times New Roman" w:hAnsi="Bookman Old Style" w:cs="Segoe UI"/>
          <w:kern w:val="0"/>
          <w:sz w:val="24"/>
          <w:szCs w:val="24"/>
          <w:lang w:val="es-PR"/>
          <w14:ligatures w14:val="none"/>
        </w:rPr>
        <w:t xml:space="preserve">de </w:t>
      </w:r>
      <w:r w:rsidR="004A6EB9" w:rsidRPr="008207A1">
        <w:rPr>
          <w:rFonts w:ascii="Bookman Old Style" w:eastAsia="Times New Roman" w:hAnsi="Bookman Old Style" w:cs="Segoe UI"/>
          <w:kern w:val="0"/>
          <w:sz w:val="24"/>
          <w:szCs w:val="24"/>
          <w:lang w:val="es-PR"/>
          <w14:ligatures w14:val="none"/>
        </w:rPr>
        <w:t>Femicidios/</w:t>
      </w:r>
      <w:r w:rsidRPr="008207A1">
        <w:rPr>
          <w:rFonts w:ascii="Bookman Old Style" w:eastAsia="Times New Roman" w:hAnsi="Bookman Old Style" w:cs="Segoe UI"/>
          <w:kern w:val="0"/>
          <w:sz w:val="24"/>
          <w:szCs w:val="24"/>
          <w:lang w:val="es-PR"/>
          <w14:ligatures w14:val="none"/>
        </w:rPr>
        <w:t xml:space="preserve">Feminicidios, liderado </w:t>
      </w:r>
      <w:r w:rsidR="00D6449B" w:rsidRPr="008207A1">
        <w:rPr>
          <w:rFonts w:ascii="Bookman Old Style" w:eastAsia="Times New Roman" w:hAnsi="Bookman Old Style" w:cs="Segoe UI"/>
          <w:kern w:val="0"/>
          <w:sz w:val="24"/>
          <w:szCs w:val="24"/>
          <w:lang w:val="es-PR"/>
          <w14:ligatures w14:val="none"/>
        </w:rPr>
        <w:t xml:space="preserve">por </w:t>
      </w:r>
      <w:r w:rsidRPr="008207A1">
        <w:rPr>
          <w:rFonts w:ascii="Bookman Old Style" w:eastAsia="Times New Roman" w:hAnsi="Bookman Old Style" w:cs="Segoe UI"/>
          <w:kern w:val="0"/>
          <w:sz w:val="24"/>
          <w:szCs w:val="24"/>
          <w:lang w:val="es-PR"/>
          <w14:ligatures w14:val="none"/>
        </w:rPr>
        <w:t>Argentina para encontrar datos o indicadores que puedan ser comunes</w:t>
      </w:r>
      <w:r w:rsidR="004A6EB9" w:rsidRPr="008207A1">
        <w:rPr>
          <w:rFonts w:ascii="Bookman Old Style" w:eastAsia="Times New Roman" w:hAnsi="Bookman Old Style" w:cs="Segoe UI"/>
          <w:kern w:val="0"/>
          <w:sz w:val="24"/>
          <w:szCs w:val="24"/>
          <w:lang w:val="es-PR"/>
          <w14:ligatures w14:val="none"/>
        </w:rPr>
        <w:t xml:space="preserve"> en la región iberoamericana</w:t>
      </w:r>
      <w:r w:rsidRPr="008207A1">
        <w:rPr>
          <w:rFonts w:ascii="Bookman Old Style" w:eastAsia="Times New Roman" w:hAnsi="Bookman Old Style" w:cs="Segoe UI"/>
          <w:kern w:val="0"/>
          <w:sz w:val="24"/>
          <w:szCs w:val="24"/>
          <w:lang w:val="es-PR"/>
          <w14:ligatures w14:val="none"/>
        </w:rPr>
        <w:t xml:space="preserve">. </w:t>
      </w:r>
      <w:r w:rsidR="0002390B" w:rsidRPr="008207A1">
        <w:rPr>
          <w:rFonts w:ascii="Bookman Old Style" w:eastAsia="Times New Roman" w:hAnsi="Bookman Old Style" w:cs="Segoe UI"/>
          <w:kern w:val="0"/>
          <w:sz w:val="24"/>
          <w:szCs w:val="24"/>
          <w:lang w:val="es-PR"/>
          <w14:ligatures w14:val="none"/>
        </w:rPr>
        <w:t>E</w:t>
      </w:r>
      <w:r w:rsidRPr="008207A1">
        <w:rPr>
          <w:rFonts w:ascii="Bookman Old Style" w:eastAsia="Times New Roman" w:hAnsi="Bookman Old Style" w:cs="Segoe UI"/>
          <w:kern w:val="0"/>
          <w:sz w:val="24"/>
          <w:szCs w:val="24"/>
          <w:lang w:val="es-PR"/>
          <w14:ligatures w14:val="none"/>
        </w:rPr>
        <w:t>xp</w:t>
      </w:r>
      <w:r w:rsidR="0002390B" w:rsidRPr="008207A1">
        <w:rPr>
          <w:rFonts w:ascii="Bookman Old Style" w:eastAsia="Times New Roman" w:hAnsi="Bookman Old Style" w:cs="Segoe UI"/>
          <w:kern w:val="0"/>
          <w:sz w:val="24"/>
          <w:szCs w:val="24"/>
          <w:lang w:val="es-PR"/>
          <w14:ligatures w14:val="none"/>
        </w:rPr>
        <w:t>uso</w:t>
      </w:r>
      <w:r w:rsidRPr="008207A1">
        <w:rPr>
          <w:rFonts w:ascii="Bookman Old Style" w:eastAsia="Times New Roman" w:hAnsi="Bookman Old Style" w:cs="Segoe UI"/>
          <w:kern w:val="0"/>
          <w:sz w:val="24"/>
          <w:szCs w:val="24"/>
          <w:lang w:val="es-PR"/>
          <w14:ligatures w14:val="none"/>
        </w:rPr>
        <w:t xml:space="preserve"> el plan de trabajo para este </w:t>
      </w:r>
      <w:r w:rsidR="0002390B" w:rsidRPr="008207A1">
        <w:rPr>
          <w:rFonts w:ascii="Bookman Old Style" w:eastAsia="Times New Roman" w:hAnsi="Bookman Old Style" w:cs="Segoe UI"/>
          <w:kern w:val="0"/>
          <w:sz w:val="24"/>
          <w:szCs w:val="24"/>
          <w:lang w:val="es-PR"/>
          <w14:ligatures w14:val="none"/>
        </w:rPr>
        <w:t>bienio</w:t>
      </w:r>
      <w:r w:rsidRPr="008207A1">
        <w:rPr>
          <w:rFonts w:ascii="Bookman Old Style" w:eastAsia="Times New Roman" w:hAnsi="Bookman Old Style" w:cs="Segoe UI"/>
          <w:kern w:val="0"/>
          <w:sz w:val="24"/>
          <w:szCs w:val="24"/>
          <w:lang w:val="es-PR"/>
          <w14:ligatures w14:val="none"/>
        </w:rPr>
        <w:t>:  </w:t>
      </w:r>
    </w:p>
    <w:p w14:paraId="7BB9E0CD" w14:textId="77777777" w:rsidR="004E4E77" w:rsidRPr="008207A1" w:rsidRDefault="004E4E77"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3774C221" w14:textId="11DE820A" w:rsidR="002405C9" w:rsidRPr="008207A1" w:rsidRDefault="002405C9" w:rsidP="008207A1">
      <w:pPr>
        <w:pStyle w:val="paragraph"/>
        <w:numPr>
          <w:ilvl w:val="0"/>
          <w:numId w:val="29"/>
        </w:numPr>
        <w:spacing w:before="0" w:beforeAutospacing="0" w:after="0" w:afterAutospacing="0"/>
        <w:textAlignment w:val="baseline"/>
        <w:rPr>
          <w:rFonts w:ascii="Bookman Old Style" w:hAnsi="Bookman Old Style" w:cs="Segoe UI"/>
          <w:lang w:val="es-PR"/>
        </w:rPr>
      </w:pPr>
      <w:r w:rsidRPr="008207A1">
        <w:rPr>
          <w:rStyle w:val="normaltextrun"/>
          <w:rFonts w:ascii="Bookman Old Style" w:hAnsi="Bookman Old Style" w:cs="Segoe UI"/>
          <w:lang w:val="es-PR"/>
        </w:rPr>
        <w:t>Dar a conocer el mapa en la primera Ronda de Talleres en Cali (Julio 2024) </w:t>
      </w:r>
      <w:r w:rsidRPr="008207A1">
        <w:rPr>
          <w:rStyle w:val="eop"/>
          <w:rFonts w:ascii="Bookman Old Style" w:hAnsi="Bookman Old Style" w:cs="Segoe UI"/>
          <w:lang w:val="es-PR"/>
        </w:rPr>
        <w:t> </w:t>
      </w:r>
    </w:p>
    <w:p w14:paraId="15484C46" w14:textId="77777777" w:rsidR="002405C9" w:rsidRPr="008207A1" w:rsidRDefault="002405C9" w:rsidP="008207A1">
      <w:pPr>
        <w:pStyle w:val="paragraph"/>
        <w:numPr>
          <w:ilvl w:val="0"/>
          <w:numId w:val="29"/>
        </w:numPr>
        <w:spacing w:before="0" w:beforeAutospacing="0" w:after="0" w:afterAutospacing="0"/>
        <w:textAlignment w:val="baseline"/>
        <w:rPr>
          <w:rFonts w:ascii="Bookman Old Style" w:hAnsi="Bookman Old Style" w:cs="Segoe UI"/>
        </w:rPr>
      </w:pPr>
      <w:r w:rsidRPr="008207A1">
        <w:rPr>
          <w:rStyle w:val="normaltextrun"/>
          <w:rFonts w:ascii="Bookman Old Style" w:hAnsi="Bookman Old Style" w:cs="Segoe UI"/>
        </w:rPr>
        <w:t>Envío de cuestionario </w:t>
      </w:r>
      <w:r w:rsidRPr="008207A1">
        <w:rPr>
          <w:rStyle w:val="eop"/>
          <w:rFonts w:ascii="Bookman Old Style" w:hAnsi="Bookman Old Style" w:cs="Segoe UI"/>
        </w:rPr>
        <w:t> </w:t>
      </w:r>
    </w:p>
    <w:p w14:paraId="11A2DC92" w14:textId="73AF2F6D" w:rsidR="002405C9" w:rsidRPr="008207A1" w:rsidRDefault="002405C9" w:rsidP="008207A1">
      <w:pPr>
        <w:pStyle w:val="paragraph"/>
        <w:numPr>
          <w:ilvl w:val="0"/>
          <w:numId w:val="31"/>
        </w:numPr>
        <w:spacing w:before="0" w:beforeAutospacing="0" w:after="0" w:afterAutospacing="0"/>
        <w:textAlignment w:val="baseline"/>
        <w:rPr>
          <w:rFonts w:ascii="Bookman Old Style" w:hAnsi="Bookman Old Style" w:cs="Segoe UI"/>
        </w:rPr>
      </w:pPr>
      <w:r w:rsidRPr="008207A1">
        <w:rPr>
          <w:rStyle w:val="normaltextrun"/>
          <w:rFonts w:ascii="Bookman Old Style" w:hAnsi="Bookman Old Style" w:cs="Segoe UI"/>
        </w:rPr>
        <w:t xml:space="preserve">Entrevistas </w:t>
      </w:r>
      <w:r w:rsidR="0067758E">
        <w:rPr>
          <w:rStyle w:val="normaltextrun"/>
          <w:rFonts w:ascii="Bookman Old Style" w:hAnsi="Bookman Old Style" w:cs="Segoe UI"/>
        </w:rPr>
        <w:t>p</w:t>
      </w:r>
      <w:r w:rsidRPr="008207A1">
        <w:rPr>
          <w:rStyle w:val="normaltextrun"/>
          <w:rFonts w:ascii="Bookman Old Style" w:hAnsi="Bookman Old Style" w:cs="Segoe UI"/>
        </w:rPr>
        <w:t>articularizadas </w:t>
      </w:r>
      <w:r w:rsidRPr="008207A1">
        <w:rPr>
          <w:rStyle w:val="eop"/>
          <w:rFonts w:ascii="Bookman Old Style" w:hAnsi="Bookman Old Style" w:cs="Segoe UI"/>
        </w:rPr>
        <w:t> </w:t>
      </w:r>
    </w:p>
    <w:p w14:paraId="2FF476ED" w14:textId="680FB838" w:rsidR="002405C9" w:rsidRPr="008207A1" w:rsidRDefault="002405C9" w:rsidP="008207A1">
      <w:pPr>
        <w:pStyle w:val="paragraph"/>
        <w:numPr>
          <w:ilvl w:val="0"/>
          <w:numId w:val="31"/>
        </w:numPr>
        <w:spacing w:before="0" w:beforeAutospacing="0" w:after="0" w:afterAutospacing="0"/>
        <w:textAlignment w:val="baseline"/>
        <w:rPr>
          <w:rFonts w:ascii="Bookman Old Style" w:hAnsi="Bookman Old Style" w:cs="Segoe UI"/>
          <w:lang w:val="es-PR"/>
        </w:rPr>
      </w:pPr>
      <w:r w:rsidRPr="008207A1">
        <w:rPr>
          <w:rStyle w:val="normaltextrun"/>
          <w:rFonts w:ascii="Bookman Old Style" w:hAnsi="Bookman Old Style" w:cs="Segoe UI"/>
          <w:lang w:val="es-PR"/>
        </w:rPr>
        <w:t>Acuerdos en el contexto del encuentro de Oficinas de Género</w:t>
      </w:r>
      <w:r w:rsidRPr="008207A1">
        <w:rPr>
          <w:rStyle w:val="eop"/>
          <w:rFonts w:ascii="Bookman Old Style" w:hAnsi="Bookman Old Style" w:cs="Segoe UI"/>
          <w:lang w:val="es-PR"/>
        </w:rPr>
        <w:t> </w:t>
      </w:r>
    </w:p>
    <w:p w14:paraId="74762FEC" w14:textId="77777777" w:rsid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38E7C425" w14:textId="29D051D6" w:rsidR="00042AB0" w:rsidRPr="008207A1" w:rsidRDefault="00042AB0"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xml:space="preserve">La Secretaria Técnica </w:t>
      </w:r>
      <w:r w:rsidR="00A16103" w:rsidRPr="008207A1">
        <w:rPr>
          <w:rFonts w:ascii="Bookman Old Style" w:eastAsia="Times New Roman" w:hAnsi="Bookman Old Style" w:cs="Segoe UI"/>
          <w:kern w:val="0"/>
          <w:sz w:val="24"/>
          <w:szCs w:val="24"/>
          <w:lang w:val="es-PR"/>
          <w14:ligatures w14:val="none"/>
        </w:rPr>
        <w:t>de Costa Rica,</w:t>
      </w:r>
      <w:r w:rsidR="008E3E6F" w:rsidRPr="008207A1">
        <w:rPr>
          <w:rFonts w:ascii="Bookman Old Style" w:eastAsia="Times New Roman" w:hAnsi="Bookman Old Style" w:cs="Segoe UI"/>
          <w:kern w:val="0"/>
          <w:sz w:val="24"/>
          <w:szCs w:val="24"/>
          <w:lang w:val="es-PR"/>
          <w14:ligatures w14:val="none"/>
        </w:rPr>
        <w:t xml:space="preserve"> </w:t>
      </w:r>
      <w:r w:rsidR="004E4E77">
        <w:rPr>
          <w:rFonts w:ascii="Bookman Old Style" w:eastAsia="Times New Roman" w:hAnsi="Bookman Old Style" w:cs="Segoe UI"/>
          <w:kern w:val="0"/>
          <w:sz w:val="24"/>
          <w:szCs w:val="24"/>
          <w:lang w:val="es-PR"/>
          <w14:ligatures w14:val="none"/>
        </w:rPr>
        <w:t xml:space="preserve">Xinia Fernández Vargas, </w:t>
      </w:r>
      <w:r w:rsidRPr="008207A1">
        <w:rPr>
          <w:rFonts w:ascii="Bookman Old Style" w:eastAsia="Times New Roman" w:hAnsi="Bookman Old Style" w:cs="Segoe UI"/>
          <w:kern w:val="0"/>
          <w:sz w:val="24"/>
          <w:szCs w:val="24"/>
          <w:lang w:val="es-PR"/>
          <w14:ligatures w14:val="none"/>
        </w:rPr>
        <w:t>plante</w:t>
      </w:r>
      <w:r w:rsidR="001D4C63" w:rsidRPr="008207A1">
        <w:rPr>
          <w:rFonts w:ascii="Bookman Old Style" w:eastAsia="Times New Roman" w:hAnsi="Bookman Old Style" w:cs="Segoe UI"/>
          <w:kern w:val="0"/>
          <w:sz w:val="24"/>
          <w:szCs w:val="24"/>
          <w:lang w:val="es-PR"/>
          <w14:ligatures w14:val="none"/>
        </w:rPr>
        <w:t>ó</w:t>
      </w:r>
      <w:r w:rsidRPr="008207A1">
        <w:rPr>
          <w:rFonts w:ascii="Bookman Old Style" w:eastAsia="Times New Roman" w:hAnsi="Bookman Old Style" w:cs="Segoe UI"/>
          <w:kern w:val="0"/>
          <w:sz w:val="24"/>
          <w:szCs w:val="24"/>
          <w:lang w:val="es-PR"/>
          <w14:ligatures w14:val="none"/>
        </w:rPr>
        <w:t xml:space="preserve"> dos preguntas: </w:t>
      </w:r>
      <w:r w:rsidR="004E4E77">
        <w:rPr>
          <w:rFonts w:ascii="Bookman Old Style" w:eastAsia="Times New Roman" w:hAnsi="Bookman Old Style" w:cs="Segoe UI"/>
          <w:kern w:val="0"/>
          <w:sz w:val="24"/>
          <w:szCs w:val="24"/>
          <w:lang w:val="es-PR"/>
          <w14:ligatures w14:val="none"/>
        </w:rPr>
        <w:t xml:space="preserve">(1) </w:t>
      </w:r>
      <w:r w:rsidRPr="008207A1">
        <w:rPr>
          <w:rFonts w:ascii="Bookman Old Style" w:eastAsia="Times New Roman" w:hAnsi="Bookman Old Style" w:cs="Segoe UI"/>
          <w:kern w:val="0"/>
          <w:sz w:val="24"/>
          <w:szCs w:val="24"/>
          <w:lang w:val="es-PR"/>
          <w14:ligatures w14:val="none"/>
        </w:rPr>
        <w:t xml:space="preserve">si el cuestionario tiene como único objetivo la construcción de indicadores y no la recolección de datos sobre feminicidios por segunda vez y </w:t>
      </w:r>
      <w:r w:rsidR="004E4E77">
        <w:rPr>
          <w:rFonts w:ascii="Bookman Old Style" w:eastAsia="Times New Roman" w:hAnsi="Bookman Old Style" w:cs="Segoe UI"/>
          <w:kern w:val="0"/>
          <w:sz w:val="24"/>
          <w:szCs w:val="24"/>
          <w:lang w:val="es-PR"/>
          <w14:ligatures w14:val="none"/>
        </w:rPr>
        <w:t xml:space="preserve">(2) </w:t>
      </w:r>
      <w:r w:rsidRPr="008207A1">
        <w:rPr>
          <w:rFonts w:ascii="Bookman Old Style" w:eastAsia="Times New Roman" w:hAnsi="Bookman Old Style" w:cs="Segoe UI"/>
          <w:kern w:val="0"/>
          <w:sz w:val="24"/>
          <w:szCs w:val="24"/>
          <w:lang w:val="es-PR"/>
          <w14:ligatures w14:val="none"/>
        </w:rPr>
        <w:t xml:space="preserve">si sería posible identificar las metodologías utilizadas por cada país miembro en la recolección de dichos datos. </w:t>
      </w:r>
    </w:p>
    <w:p w14:paraId="2322E50E" w14:textId="77777777" w:rsidR="004E4E77" w:rsidRDefault="004E4E77"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54F2F36C" w14:textId="4276C54E" w:rsidR="00B62635" w:rsidRPr="008207A1" w:rsidRDefault="00181DDF"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Pr>
          <w:rFonts w:ascii="Bookman Old Style" w:eastAsia="Times New Roman" w:hAnsi="Bookman Old Style" w:cs="Segoe UI"/>
          <w:kern w:val="0"/>
          <w:sz w:val="24"/>
          <w:szCs w:val="24"/>
          <w:lang w:val="es-PR"/>
          <w14:ligatures w14:val="none"/>
        </w:rPr>
        <w:t>L</w:t>
      </w:r>
      <w:r w:rsidR="00042AB0" w:rsidRPr="008207A1">
        <w:rPr>
          <w:rFonts w:ascii="Bookman Old Style" w:eastAsia="Times New Roman" w:hAnsi="Bookman Old Style" w:cs="Segoe UI"/>
          <w:kern w:val="0"/>
          <w:sz w:val="24"/>
          <w:szCs w:val="24"/>
          <w:lang w:val="es-PR"/>
          <w14:ligatures w14:val="none"/>
        </w:rPr>
        <w:t xml:space="preserve">a Secretaria Técnica </w:t>
      </w:r>
      <w:r w:rsidR="00AB61A6" w:rsidRPr="008207A1">
        <w:rPr>
          <w:rFonts w:ascii="Bookman Old Style" w:eastAsia="Times New Roman" w:hAnsi="Bookman Old Style" w:cs="Segoe UI"/>
          <w:kern w:val="0"/>
          <w:sz w:val="24"/>
          <w:szCs w:val="24"/>
          <w:lang w:val="es-PR"/>
          <w14:ligatures w14:val="none"/>
        </w:rPr>
        <w:t>de Puerto Rico</w:t>
      </w:r>
      <w:r w:rsidR="004E4E77">
        <w:rPr>
          <w:rFonts w:ascii="Bookman Old Style" w:eastAsia="Times New Roman" w:hAnsi="Bookman Old Style" w:cs="Segoe UI"/>
          <w:kern w:val="0"/>
          <w:sz w:val="24"/>
          <w:szCs w:val="24"/>
          <w:lang w:val="es-PR"/>
          <w14:ligatures w14:val="none"/>
        </w:rPr>
        <w:t>, Zaira Girón Anadón,</w:t>
      </w:r>
      <w:r w:rsidR="00AB61A6" w:rsidRPr="008207A1">
        <w:rPr>
          <w:rFonts w:ascii="Bookman Old Style" w:eastAsia="Times New Roman" w:hAnsi="Bookman Old Style" w:cs="Segoe UI"/>
          <w:kern w:val="0"/>
          <w:sz w:val="24"/>
          <w:szCs w:val="24"/>
          <w:lang w:val="es-PR"/>
          <w14:ligatures w14:val="none"/>
        </w:rPr>
        <w:t xml:space="preserve"> </w:t>
      </w:r>
      <w:r w:rsidR="00042AB0" w:rsidRPr="008207A1">
        <w:rPr>
          <w:rFonts w:ascii="Bookman Old Style" w:eastAsia="Times New Roman" w:hAnsi="Bookman Old Style" w:cs="Segoe UI"/>
          <w:kern w:val="0"/>
          <w:sz w:val="24"/>
          <w:szCs w:val="24"/>
          <w:lang w:val="es-PR"/>
          <w14:ligatures w14:val="none"/>
        </w:rPr>
        <w:t>confirma que el propósito principal del cuestionario es construir indicadores comunes para los países miembros de la Cumbre, lo que facilitará el análisis de las políticas institucionales. Además, señala que la identificación de las metodologías empleadas por cada país se abordará mediante entrevistas particularizadas</w:t>
      </w:r>
      <w:r w:rsidR="00AB61A6" w:rsidRPr="008207A1">
        <w:rPr>
          <w:rFonts w:ascii="Bookman Old Style" w:eastAsia="Times New Roman" w:hAnsi="Bookman Old Style" w:cs="Segoe UI"/>
          <w:kern w:val="0"/>
          <w:sz w:val="24"/>
          <w:szCs w:val="24"/>
          <w:lang w:val="es-PR"/>
          <w14:ligatures w14:val="none"/>
        </w:rPr>
        <w:t>.</w:t>
      </w:r>
    </w:p>
    <w:p w14:paraId="15BA8193" w14:textId="77777777" w:rsidR="00B62635" w:rsidRPr="008207A1" w:rsidRDefault="00B62635"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27C304F6" w14:textId="65B24CA7" w:rsidR="002405C9" w:rsidRDefault="00181DDF"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Pr>
          <w:rFonts w:ascii="Bookman Old Style" w:eastAsia="Times New Roman" w:hAnsi="Bookman Old Style" w:cs="Segoe UI"/>
          <w:kern w:val="0"/>
          <w:sz w:val="24"/>
          <w:szCs w:val="24"/>
          <w:lang w:val="es-PR"/>
          <w14:ligatures w14:val="none"/>
        </w:rPr>
        <w:t>Luego, c</w:t>
      </w:r>
      <w:r w:rsidR="00B62635" w:rsidRPr="008207A1">
        <w:rPr>
          <w:rFonts w:ascii="Bookman Old Style" w:eastAsia="Times New Roman" w:hAnsi="Bookman Old Style" w:cs="Segoe UI"/>
          <w:kern w:val="0"/>
          <w:sz w:val="24"/>
          <w:szCs w:val="24"/>
          <w:lang w:val="es-PR"/>
          <w14:ligatures w14:val="none"/>
        </w:rPr>
        <w:t xml:space="preserve">ontinuó explicando </w:t>
      </w:r>
      <w:r w:rsidR="002405C9" w:rsidRPr="008207A1">
        <w:rPr>
          <w:rFonts w:ascii="Bookman Old Style" w:eastAsia="Times New Roman" w:hAnsi="Bookman Old Style" w:cs="Segoe UI"/>
          <w:kern w:val="0"/>
          <w:sz w:val="24"/>
          <w:szCs w:val="24"/>
          <w:lang w:val="es-PR"/>
          <w14:ligatures w14:val="none"/>
        </w:rPr>
        <w:t xml:space="preserve">el Plan de Trabajo </w:t>
      </w:r>
      <w:r>
        <w:rPr>
          <w:rFonts w:ascii="Bookman Old Style" w:eastAsia="Times New Roman" w:hAnsi="Bookman Old Style" w:cs="Segoe UI"/>
          <w:kern w:val="0"/>
          <w:sz w:val="24"/>
          <w:szCs w:val="24"/>
          <w:lang w:val="es-PR"/>
          <w14:ligatures w14:val="none"/>
        </w:rPr>
        <w:t xml:space="preserve">para </w:t>
      </w:r>
      <w:r w:rsidR="002405C9" w:rsidRPr="008207A1">
        <w:rPr>
          <w:rFonts w:ascii="Bookman Old Style" w:eastAsia="Times New Roman" w:hAnsi="Bookman Old Style" w:cs="Segoe UI"/>
          <w:kern w:val="0"/>
          <w:sz w:val="24"/>
          <w:szCs w:val="24"/>
          <w:lang w:val="es-PR"/>
          <w14:ligatures w14:val="none"/>
        </w:rPr>
        <w:t xml:space="preserve">el estudio estadístico sobre la participación de las mujeres en la Cumbre Judicial Iberoamericana que está realizando </w:t>
      </w:r>
      <w:r w:rsidR="00EA091C" w:rsidRPr="008207A1">
        <w:rPr>
          <w:rFonts w:ascii="Bookman Old Style" w:eastAsia="Times New Roman" w:hAnsi="Bookman Old Style" w:cs="Segoe UI"/>
          <w:kern w:val="0"/>
          <w:sz w:val="24"/>
          <w:szCs w:val="24"/>
          <w:lang w:val="es-PR"/>
          <w14:ligatures w14:val="none"/>
        </w:rPr>
        <w:t xml:space="preserve">junto con </w:t>
      </w:r>
      <w:r w:rsidR="002405C9" w:rsidRPr="008207A1">
        <w:rPr>
          <w:rFonts w:ascii="Bookman Old Style" w:eastAsia="Times New Roman" w:hAnsi="Bookman Old Style" w:cs="Segoe UI"/>
          <w:kern w:val="0"/>
          <w:sz w:val="24"/>
          <w:szCs w:val="24"/>
          <w:lang w:val="es-PR"/>
          <w14:ligatures w14:val="none"/>
        </w:rPr>
        <w:t>México. El cronograma de trabajo propuesto es el siguiente:</w:t>
      </w:r>
    </w:p>
    <w:p w14:paraId="2D1DBE1D" w14:textId="77777777" w:rsidR="006608BC" w:rsidRPr="008207A1"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224ED7E3" w14:textId="77777777" w:rsidR="002405C9" w:rsidRPr="008207A1" w:rsidRDefault="002405C9" w:rsidP="008207A1">
      <w:pPr>
        <w:pStyle w:val="paragraph"/>
        <w:numPr>
          <w:ilvl w:val="0"/>
          <w:numId w:val="32"/>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Examen de estadísticas y análisis previo (junio 2024) </w:t>
      </w:r>
      <w:r w:rsidRPr="008207A1">
        <w:rPr>
          <w:rStyle w:val="eop"/>
          <w:rFonts w:ascii="Bookman Old Style" w:hAnsi="Bookman Old Style"/>
          <w:lang w:val="es-PR"/>
        </w:rPr>
        <w:t> </w:t>
      </w:r>
    </w:p>
    <w:p w14:paraId="45BCE23A" w14:textId="77777777" w:rsidR="002405C9" w:rsidRPr="008207A1" w:rsidRDefault="002405C9" w:rsidP="008207A1">
      <w:pPr>
        <w:pStyle w:val="paragraph"/>
        <w:numPr>
          <w:ilvl w:val="0"/>
          <w:numId w:val="33"/>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Diseño y estructura del documento (junio 2024) </w:t>
      </w:r>
      <w:r w:rsidRPr="008207A1">
        <w:rPr>
          <w:rStyle w:val="eop"/>
          <w:rFonts w:ascii="Bookman Old Style" w:hAnsi="Bookman Old Style"/>
          <w:lang w:val="es-PR"/>
        </w:rPr>
        <w:t> </w:t>
      </w:r>
    </w:p>
    <w:p w14:paraId="7A3F9ED6" w14:textId="77777777" w:rsidR="002405C9" w:rsidRPr="008207A1" w:rsidRDefault="002405C9" w:rsidP="008207A1">
      <w:pPr>
        <w:pStyle w:val="paragraph"/>
        <w:numPr>
          <w:ilvl w:val="0"/>
          <w:numId w:val="34"/>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lastRenderedPageBreak/>
        <w:t>Verificación de información con países (junio-agosto, 2024) </w:t>
      </w:r>
      <w:r w:rsidRPr="008207A1">
        <w:rPr>
          <w:rStyle w:val="eop"/>
          <w:rFonts w:ascii="Bookman Old Style" w:hAnsi="Bookman Old Style"/>
          <w:lang w:val="es-PR"/>
        </w:rPr>
        <w:t> </w:t>
      </w:r>
    </w:p>
    <w:p w14:paraId="75BD7ACA" w14:textId="77777777" w:rsidR="002405C9" w:rsidRPr="008207A1" w:rsidRDefault="002405C9" w:rsidP="008207A1">
      <w:pPr>
        <w:pStyle w:val="paragraph"/>
        <w:numPr>
          <w:ilvl w:val="0"/>
          <w:numId w:val="35"/>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Elaboración del proyecto (julio-septiembre 2024) </w:t>
      </w:r>
      <w:r w:rsidRPr="008207A1">
        <w:rPr>
          <w:rStyle w:val="eop"/>
          <w:rFonts w:ascii="Bookman Old Style" w:hAnsi="Bookman Old Style"/>
          <w:lang w:val="es-PR"/>
        </w:rPr>
        <w:t> </w:t>
      </w:r>
    </w:p>
    <w:p w14:paraId="011C8BC0" w14:textId="77777777" w:rsidR="002405C9" w:rsidRPr="008207A1" w:rsidRDefault="002405C9" w:rsidP="008207A1">
      <w:pPr>
        <w:pStyle w:val="paragraph"/>
        <w:numPr>
          <w:ilvl w:val="0"/>
          <w:numId w:val="36"/>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Presentación, revisión y aprobación de la CPG y AJ (octubre-diciembre, 2024) </w:t>
      </w:r>
      <w:r w:rsidRPr="008207A1">
        <w:rPr>
          <w:rStyle w:val="eop"/>
          <w:rFonts w:ascii="Bookman Old Style" w:hAnsi="Bookman Old Style"/>
          <w:lang w:val="es-PR"/>
        </w:rPr>
        <w:t> </w:t>
      </w:r>
    </w:p>
    <w:p w14:paraId="4135A35A" w14:textId="353BDDC9" w:rsidR="00556BB1" w:rsidRPr="008207A1" w:rsidRDefault="002405C9" w:rsidP="008207A1">
      <w:pPr>
        <w:pStyle w:val="paragraph"/>
        <w:numPr>
          <w:ilvl w:val="0"/>
          <w:numId w:val="37"/>
        </w:numPr>
        <w:spacing w:before="0" w:beforeAutospacing="0" w:after="0" w:afterAutospacing="0"/>
        <w:ind w:left="1080" w:firstLine="0"/>
        <w:jc w:val="both"/>
        <w:textAlignment w:val="baseline"/>
        <w:rPr>
          <w:rStyle w:val="normaltextrun"/>
          <w:rFonts w:ascii="Bookman Old Style" w:eastAsiaTheme="minorHAnsi" w:hAnsi="Bookman Old Style" w:cstheme="minorBidi"/>
          <w:b/>
          <w:bCs/>
          <w:color w:val="000000"/>
          <w:kern w:val="2"/>
          <w:sz w:val="22"/>
          <w:szCs w:val="22"/>
          <w:lang w:val="es-PR"/>
          <w14:ligatures w14:val="standardContextual"/>
        </w:rPr>
      </w:pPr>
      <w:r w:rsidRPr="008207A1">
        <w:rPr>
          <w:rStyle w:val="normaltextrun"/>
          <w:rFonts w:ascii="Bookman Old Style" w:hAnsi="Bookman Old Style"/>
          <w:lang w:val="es-PR"/>
        </w:rPr>
        <w:t>Presentación en la 2ª Reunión Preparatoria (febrero 2025) </w:t>
      </w:r>
      <w:r w:rsidRPr="008207A1">
        <w:rPr>
          <w:rStyle w:val="eop"/>
          <w:rFonts w:ascii="Bookman Old Style" w:hAnsi="Bookman Old Style"/>
          <w:lang w:val="es-PR"/>
        </w:rPr>
        <w:t> </w:t>
      </w:r>
    </w:p>
    <w:p w14:paraId="69BB73A1" w14:textId="77777777" w:rsidR="008207A1" w:rsidRDefault="008207A1" w:rsidP="008207A1">
      <w:pPr>
        <w:pStyle w:val="paragraph"/>
        <w:spacing w:before="0" w:beforeAutospacing="0" w:after="0" w:afterAutospacing="0"/>
        <w:jc w:val="both"/>
        <w:textAlignment w:val="baseline"/>
        <w:rPr>
          <w:rStyle w:val="normaltextrun"/>
          <w:rFonts w:ascii="Bookman Old Style" w:hAnsi="Bookman Old Style"/>
          <w:lang w:val="es-PR"/>
        </w:rPr>
      </w:pPr>
    </w:p>
    <w:p w14:paraId="3AF197AF" w14:textId="461EF721" w:rsidR="002405C9" w:rsidRPr="008207A1" w:rsidRDefault="002405C9" w:rsidP="008207A1">
      <w:pPr>
        <w:pStyle w:val="paragraph"/>
        <w:spacing w:before="0" w:beforeAutospacing="0" w:after="0" w:afterAutospacing="0"/>
        <w:jc w:val="both"/>
        <w:textAlignment w:val="baseline"/>
        <w:rPr>
          <w:rFonts w:ascii="Bookman Old Style" w:hAnsi="Bookman Old Style"/>
          <w:lang w:val="es-PR"/>
        </w:rPr>
      </w:pPr>
      <w:r w:rsidRPr="008207A1">
        <w:rPr>
          <w:rStyle w:val="normaltextrun"/>
          <w:rFonts w:ascii="Bookman Old Style" w:hAnsi="Bookman Old Style"/>
          <w:lang w:val="es-PR"/>
        </w:rPr>
        <w:t>La Secretaria Técnica</w:t>
      </w:r>
      <w:r w:rsidR="006608BC">
        <w:rPr>
          <w:rStyle w:val="normaltextrun"/>
          <w:rFonts w:ascii="Bookman Old Style" w:hAnsi="Bookman Old Style"/>
          <w:lang w:val="es-PR"/>
        </w:rPr>
        <w:t xml:space="preserve"> de Puerto Rico, Zaira Girón Anadón,</w:t>
      </w:r>
      <w:r w:rsidRPr="008207A1">
        <w:rPr>
          <w:rStyle w:val="normaltextrun"/>
          <w:rFonts w:ascii="Bookman Old Style" w:hAnsi="Bookman Old Style"/>
          <w:lang w:val="es-PR"/>
        </w:rPr>
        <w:t xml:space="preserve"> informa que la Comisión ha notificado a la Secretaría Pro Tempore la designación de </w:t>
      </w:r>
      <w:r w:rsidR="00B62635" w:rsidRPr="008207A1">
        <w:rPr>
          <w:rStyle w:val="normaltextrun"/>
          <w:rFonts w:ascii="Bookman Old Style" w:hAnsi="Bookman Old Style"/>
          <w:lang w:val="es-PR"/>
        </w:rPr>
        <w:t>las representantes</w:t>
      </w:r>
      <w:r w:rsidRPr="008207A1">
        <w:rPr>
          <w:rStyle w:val="normaltextrun"/>
          <w:rFonts w:ascii="Bookman Old Style" w:hAnsi="Bookman Old Style"/>
          <w:lang w:val="es-PR"/>
        </w:rPr>
        <w:t xml:space="preserve"> para trabajar la Transversalización en los cuatro grupos de trabajo</w:t>
      </w:r>
      <w:r w:rsidR="00B62635" w:rsidRPr="008207A1">
        <w:rPr>
          <w:rStyle w:val="normaltextrun"/>
          <w:rFonts w:ascii="Bookman Old Style" w:hAnsi="Bookman Old Style"/>
          <w:lang w:val="es-PR"/>
        </w:rPr>
        <w:t xml:space="preserve"> de esta edición</w:t>
      </w:r>
      <w:r w:rsidRPr="008207A1">
        <w:rPr>
          <w:rStyle w:val="normaltextrun"/>
          <w:rFonts w:ascii="Bookman Old Style" w:hAnsi="Bookman Old Style"/>
          <w:lang w:val="es-PR"/>
        </w:rPr>
        <w:t xml:space="preserve">. </w:t>
      </w:r>
    </w:p>
    <w:p w14:paraId="7FD94A4B" w14:textId="77777777" w:rsidR="006608BC" w:rsidRDefault="006608BC" w:rsidP="008207A1">
      <w:pPr>
        <w:pStyle w:val="paragraph"/>
        <w:spacing w:before="0" w:beforeAutospacing="0" w:after="0" w:afterAutospacing="0"/>
        <w:jc w:val="both"/>
        <w:textAlignment w:val="baseline"/>
        <w:rPr>
          <w:rStyle w:val="normaltextrun"/>
          <w:rFonts w:ascii="Bookman Old Style" w:hAnsi="Bookman Old Style"/>
          <w:lang w:val="es-PR"/>
        </w:rPr>
      </w:pPr>
    </w:p>
    <w:p w14:paraId="6DC62294" w14:textId="72BBF52D" w:rsidR="002405C9" w:rsidRDefault="006608BC" w:rsidP="008207A1">
      <w:pPr>
        <w:pStyle w:val="paragraph"/>
        <w:spacing w:before="0" w:beforeAutospacing="0" w:after="0" w:afterAutospacing="0"/>
        <w:jc w:val="both"/>
        <w:textAlignment w:val="baseline"/>
        <w:rPr>
          <w:rStyle w:val="eop"/>
          <w:rFonts w:ascii="Bookman Old Style" w:hAnsi="Bookman Old Style"/>
        </w:rPr>
      </w:pPr>
      <w:r w:rsidRPr="0067758E">
        <w:rPr>
          <w:rStyle w:val="normaltextrun"/>
          <w:rFonts w:ascii="Bookman Old Style" w:hAnsi="Bookman Old Style"/>
          <w:b/>
          <w:bCs/>
          <w:lang w:val="es-PR"/>
        </w:rPr>
        <w:t xml:space="preserve">República Dominicana. </w:t>
      </w:r>
      <w:r w:rsidR="002405C9" w:rsidRPr="0067758E">
        <w:rPr>
          <w:rStyle w:val="normaltextrun"/>
          <w:rFonts w:ascii="Bookman Old Style" w:hAnsi="Bookman Old Style"/>
          <w:b/>
          <w:bCs/>
          <w:lang w:val="es-PR"/>
        </w:rPr>
        <w:t>La Comisionada Cristina Díaz Villafaña</w:t>
      </w:r>
      <w:r w:rsidR="002405C9" w:rsidRPr="008207A1">
        <w:rPr>
          <w:rStyle w:val="normaltextrun"/>
          <w:rFonts w:ascii="Bookman Old Style" w:hAnsi="Bookman Old Style"/>
          <w:lang w:val="es-PR"/>
        </w:rPr>
        <w:t xml:space="preserve"> exp</w:t>
      </w:r>
      <w:r w:rsidR="00767DFF" w:rsidRPr="008207A1">
        <w:rPr>
          <w:rStyle w:val="normaltextrun"/>
          <w:rFonts w:ascii="Bookman Old Style" w:hAnsi="Bookman Old Style"/>
          <w:lang w:val="es-PR"/>
        </w:rPr>
        <w:t>lica</w:t>
      </w:r>
      <w:r w:rsidR="0060493A" w:rsidRPr="008207A1">
        <w:rPr>
          <w:rStyle w:val="normaltextrun"/>
          <w:rFonts w:ascii="Bookman Old Style" w:hAnsi="Bookman Old Style"/>
          <w:lang w:val="es-PR"/>
        </w:rPr>
        <w:t xml:space="preserve"> cuál es</w:t>
      </w:r>
      <w:r w:rsidR="002405C9" w:rsidRPr="008207A1">
        <w:rPr>
          <w:rStyle w:val="normaltextrun"/>
          <w:rFonts w:ascii="Bookman Old Style" w:hAnsi="Bookman Old Style"/>
          <w:lang w:val="es-PR"/>
        </w:rPr>
        <w:t xml:space="preserve"> el estado de los trabajos y </w:t>
      </w:r>
      <w:r w:rsidR="0060493A" w:rsidRPr="008207A1">
        <w:rPr>
          <w:rStyle w:val="normaltextrun"/>
          <w:rFonts w:ascii="Bookman Old Style" w:hAnsi="Bookman Old Style"/>
          <w:lang w:val="es-PR"/>
        </w:rPr>
        <w:t xml:space="preserve">las </w:t>
      </w:r>
      <w:r w:rsidR="002405C9" w:rsidRPr="008207A1">
        <w:rPr>
          <w:rStyle w:val="normaltextrun"/>
          <w:rFonts w:ascii="Bookman Old Style" w:hAnsi="Bookman Old Style"/>
          <w:lang w:val="es-PR"/>
        </w:rPr>
        <w:t xml:space="preserve">reuniones celebradas por el Grupo de Trabajo 3. Resume los esfuerzos </w:t>
      </w:r>
      <w:r w:rsidR="0060493A" w:rsidRPr="008207A1">
        <w:rPr>
          <w:rStyle w:val="normaltextrun"/>
          <w:rFonts w:ascii="Bookman Old Style" w:hAnsi="Bookman Old Style"/>
          <w:lang w:val="es-PR"/>
        </w:rPr>
        <w:t xml:space="preserve">que se han realizado </w:t>
      </w:r>
      <w:r w:rsidR="002405C9" w:rsidRPr="008207A1">
        <w:rPr>
          <w:rStyle w:val="normaltextrun"/>
          <w:rFonts w:ascii="Bookman Old Style" w:hAnsi="Bookman Old Style"/>
          <w:lang w:val="es-PR"/>
        </w:rPr>
        <w:t xml:space="preserve">para ayudar a organizar a </w:t>
      </w:r>
      <w:r w:rsidR="0060493A" w:rsidRPr="008207A1">
        <w:rPr>
          <w:rStyle w:val="normaltextrun"/>
          <w:rFonts w:ascii="Bookman Old Style" w:hAnsi="Bookman Old Style"/>
          <w:lang w:val="es-PR"/>
        </w:rPr>
        <w:t>las personas</w:t>
      </w:r>
      <w:r w:rsidR="002405C9" w:rsidRPr="008207A1">
        <w:rPr>
          <w:rStyle w:val="normaltextrun"/>
          <w:rFonts w:ascii="Bookman Old Style" w:hAnsi="Bookman Old Style"/>
          <w:lang w:val="es-PR"/>
        </w:rPr>
        <w:t xml:space="preserve"> expert</w:t>
      </w:r>
      <w:r w:rsidR="0060493A" w:rsidRPr="008207A1">
        <w:rPr>
          <w:rStyle w:val="normaltextrun"/>
          <w:rFonts w:ascii="Bookman Old Style" w:hAnsi="Bookman Old Style"/>
          <w:lang w:val="es-PR"/>
        </w:rPr>
        <w:t>a</w:t>
      </w:r>
      <w:r w:rsidR="002405C9" w:rsidRPr="008207A1">
        <w:rPr>
          <w:rStyle w:val="normaltextrun"/>
          <w:rFonts w:ascii="Bookman Old Style" w:hAnsi="Bookman Old Style"/>
          <w:lang w:val="es-PR"/>
        </w:rPr>
        <w:t xml:space="preserve">s que participarán en la </w:t>
      </w:r>
      <w:r w:rsidR="0060493A" w:rsidRPr="008207A1">
        <w:rPr>
          <w:rStyle w:val="normaltextrun"/>
          <w:rFonts w:ascii="Bookman Old Style" w:hAnsi="Bookman Old Style"/>
          <w:lang w:val="es-PR"/>
        </w:rPr>
        <w:t>Primera</w:t>
      </w:r>
      <w:r w:rsidR="002405C9" w:rsidRPr="008207A1">
        <w:rPr>
          <w:rStyle w:val="normaltextrun"/>
          <w:rFonts w:ascii="Bookman Old Style" w:hAnsi="Bookman Old Style"/>
          <w:lang w:val="es-PR"/>
        </w:rPr>
        <w:t xml:space="preserve"> </w:t>
      </w:r>
      <w:r w:rsidR="0060493A" w:rsidRPr="008207A1">
        <w:rPr>
          <w:rStyle w:val="normaltextrun"/>
          <w:rFonts w:ascii="Bookman Old Style" w:hAnsi="Bookman Old Style"/>
          <w:lang w:val="es-PR"/>
        </w:rPr>
        <w:t>R</w:t>
      </w:r>
      <w:r w:rsidR="002405C9" w:rsidRPr="008207A1">
        <w:rPr>
          <w:rStyle w:val="normaltextrun"/>
          <w:rFonts w:ascii="Bookman Old Style" w:hAnsi="Bookman Old Style"/>
          <w:lang w:val="es-PR"/>
        </w:rPr>
        <w:t>onda de Talleres para los días 25 y 26 de julio</w:t>
      </w:r>
      <w:r w:rsidR="0060493A" w:rsidRPr="008207A1">
        <w:rPr>
          <w:rStyle w:val="normaltextrun"/>
          <w:rFonts w:ascii="Bookman Old Style" w:hAnsi="Bookman Old Style"/>
          <w:lang w:val="es-PR"/>
        </w:rPr>
        <w:t xml:space="preserve"> de 2024</w:t>
      </w:r>
      <w:r w:rsidR="002405C9" w:rsidRPr="008207A1">
        <w:rPr>
          <w:rStyle w:val="normaltextrun"/>
          <w:rFonts w:ascii="Bookman Old Style" w:hAnsi="Bookman Old Style"/>
          <w:lang w:val="es-PR"/>
        </w:rPr>
        <w:t xml:space="preserve">. </w:t>
      </w:r>
      <w:r w:rsidR="00D4201A" w:rsidRPr="008207A1">
        <w:rPr>
          <w:rStyle w:val="normaltextrun"/>
          <w:rFonts w:ascii="Bookman Old Style" w:hAnsi="Bookman Old Style"/>
          <w:lang w:val="es-PR"/>
        </w:rPr>
        <w:t>Además</w:t>
      </w:r>
      <w:r w:rsidR="002405C9" w:rsidRPr="008207A1">
        <w:rPr>
          <w:rStyle w:val="normaltextrun"/>
          <w:rFonts w:ascii="Bookman Old Style" w:hAnsi="Bookman Old Style"/>
          <w:lang w:val="es-PR"/>
        </w:rPr>
        <w:t>,</w:t>
      </w:r>
      <w:r w:rsidR="00D4201A" w:rsidRPr="008207A1">
        <w:rPr>
          <w:rStyle w:val="normaltextrun"/>
          <w:rFonts w:ascii="Bookman Old Style" w:hAnsi="Bookman Old Style"/>
          <w:lang w:val="es-PR"/>
        </w:rPr>
        <w:t xml:space="preserve"> confirma que</w:t>
      </w:r>
      <w:r w:rsidR="002405C9" w:rsidRPr="008207A1">
        <w:rPr>
          <w:rStyle w:val="normaltextrun"/>
          <w:rFonts w:ascii="Bookman Old Style" w:hAnsi="Bookman Old Style"/>
          <w:lang w:val="es-PR"/>
        </w:rPr>
        <w:t xml:space="preserve"> cuatro comisionadas participarán en el tercer grupo como </w:t>
      </w:r>
      <w:r w:rsidR="00D4201A" w:rsidRPr="008207A1">
        <w:rPr>
          <w:rStyle w:val="normaltextrun"/>
          <w:rFonts w:ascii="Bookman Old Style" w:hAnsi="Bookman Old Style"/>
          <w:lang w:val="es-PR"/>
        </w:rPr>
        <w:t>expertas.</w:t>
      </w:r>
      <w:r w:rsidRPr="0067758E">
        <w:rPr>
          <w:rStyle w:val="normaltextrun"/>
          <w:rFonts w:ascii="Bookman Old Style" w:hAnsi="Bookman Old Style"/>
          <w:lang w:val="es-ES"/>
        </w:rPr>
        <w:t xml:space="preserve"> </w:t>
      </w:r>
      <w:r w:rsidR="002405C9" w:rsidRPr="008207A1">
        <w:rPr>
          <w:rStyle w:val="normaltextrun"/>
          <w:rFonts w:ascii="Bookman Old Style" w:hAnsi="Bookman Old Style"/>
        </w:rPr>
        <w:t>Estas son: </w:t>
      </w:r>
      <w:r w:rsidR="002405C9" w:rsidRPr="008207A1">
        <w:rPr>
          <w:rStyle w:val="eop"/>
          <w:rFonts w:ascii="Bookman Old Style" w:hAnsi="Bookman Old Style"/>
        </w:rPr>
        <w:t> </w:t>
      </w:r>
    </w:p>
    <w:p w14:paraId="0D8801CD" w14:textId="77777777" w:rsidR="006608BC" w:rsidRPr="008207A1" w:rsidRDefault="006608BC" w:rsidP="008207A1">
      <w:pPr>
        <w:pStyle w:val="paragraph"/>
        <w:spacing w:before="0" w:beforeAutospacing="0" w:after="0" w:afterAutospacing="0"/>
        <w:jc w:val="both"/>
        <w:textAlignment w:val="baseline"/>
        <w:rPr>
          <w:rFonts w:ascii="Bookman Old Style" w:hAnsi="Bookman Old Style"/>
        </w:rPr>
      </w:pPr>
    </w:p>
    <w:p w14:paraId="65298BCA" w14:textId="3A651F74" w:rsidR="002405C9" w:rsidRPr="008207A1" w:rsidRDefault="002405C9" w:rsidP="008207A1">
      <w:pPr>
        <w:pStyle w:val="paragraph"/>
        <w:numPr>
          <w:ilvl w:val="0"/>
          <w:numId w:val="38"/>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Roxana Chacón Artavia</w:t>
      </w:r>
      <w:r w:rsidR="00CD186F" w:rsidRPr="008207A1">
        <w:rPr>
          <w:rStyle w:val="normaltextrun"/>
          <w:rFonts w:ascii="Bookman Old Style" w:hAnsi="Bookman Old Style"/>
          <w:lang w:val="es-PR"/>
        </w:rPr>
        <w:t>,</w:t>
      </w:r>
      <w:r w:rsidRPr="008207A1">
        <w:rPr>
          <w:rStyle w:val="normaltextrun"/>
          <w:rFonts w:ascii="Bookman Old Style" w:hAnsi="Bookman Old Style"/>
          <w:lang w:val="es-PR"/>
        </w:rPr>
        <w:t xml:space="preserve"> de Costa Rica</w:t>
      </w:r>
      <w:r w:rsidRPr="008207A1">
        <w:rPr>
          <w:rStyle w:val="eop"/>
          <w:rFonts w:ascii="Bookman Old Style" w:hAnsi="Bookman Old Style"/>
          <w:lang w:val="es-PR"/>
        </w:rPr>
        <w:t> </w:t>
      </w:r>
    </w:p>
    <w:p w14:paraId="05E4A053" w14:textId="5B3C0699" w:rsidR="002405C9" w:rsidRPr="008207A1" w:rsidRDefault="002405C9" w:rsidP="008207A1">
      <w:pPr>
        <w:pStyle w:val="paragraph"/>
        <w:numPr>
          <w:ilvl w:val="0"/>
          <w:numId w:val="39"/>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Rufina de la Caridad Hernández Rodríguez</w:t>
      </w:r>
      <w:r w:rsidR="00CD186F" w:rsidRPr="008207A1">
        <w:rPr>
          <w:rStyle w:val="normaltextrun"/>
          <w:rFonts w:ascii="Bookman Old Style" w:hAnsi="Bookman Old Style"/>
          <w:lang w:val="es-PR"/>
        </w:rPr>
        <w:t>,</w:t>
      </w:r>
      <w:r w:rsidRPr="008207A1">
        <w:rPr>
          <w:rStyle w:val="normaltextrun"/>
          <w:rFonts w:ascii="Bookman Old Style" w:hAnsi="Bookman Old Style"/>
          <w:lang w:val="es-PR"/>
        </w:rPr>
        <w:t xml:space="preserve"> de Cuba</w:t>
      </w:r>
      <w:r w:rsidRPr="008207A1">
        <w:rPr>
          <w:rStyle w:val="eop"/>
          <w:rFonts w:ascii="Bookman Old Style" w:hAnsi="Bookman Old Style"/>
          <w:lang w:val="es-PR"/>
        </w:rPr>
        <w:t> </w:t>
      </w:r>
    </w:p>
    <w:p w14:paraId="2EE73EC2" w14:textId="094516EE" w:rsidR="002405C9" w:rsidRPr="008207A1" w:rsidRDefault="002405C9" w:rsidP="008207A1">
      <w:pPr>
        <w:pStyle w:val="paragraph"/>
        <w:numPr>
          <w:ilvl w:val="0"/>
          <w:numId w:val="40"/>
        </w:numPr>
        <w:spacing w:before="0" w:beforeAutospacing="0" w:after="0" w:afterAutospacing="0"/>
        <w:ind w:left="1080" w:firstLine="0"/>
        <w:jc w:val="both"/>
        <w:textAlignment w:val="baseline"/>
        <w:rPr>
          <w:rFonts w:ascii="Bookman Old Style" w:hAnsi="Bookman Old Style"/>
          <w:lang w:val="es-PR"/>
        </w:rPr>
      </w:pPr>
      <w:r w:rsidRPr="008207A1">
        <w:rPr>
          <w:rStyle w:val="normaltextrun"/>
          <w:rFonts w:ascii="Bookman Old Style" w:hAnsi="Bookman Old Style"/>
          <w:lang w:val="es-PR"/>
        </w:rPr>
        <w:t xml:space="preserve">Maite </w:t>
      </w:r>
      <w:r w:rsidR="00CD186F" w:rsidRPr="008207A1">
        <w:rPr>
          <w:rStyle w:val="normaltextrun"/>
          <w:rFonts w:ascii="Bookman Old Style" w:hAnsi="Bookman Old Style"/>
          <w:lang w:val="es-PR"/>
        </w:rPr>
        <w:t xml:space="preserve">D. </w:t>
      </w:r>
      <w:r w:rsidRPr="008207A1">
        <w:rPr>
          <w:rStyle w:val="normaltextrun"/>
          <w:rFonts w:ascii="Bookman Old Style" w:hAnsi="Bookman Old Style"/>
          <w:lang w:val="es-PR"/>
        </w:rPr>
        <w:t>Oronoz Rodríguez</w:t>
      </w:r>
      <w:r w:rsidR="00CD186F" w:rsidRPr="008207A1">
        <w:rPr>
          <w:rStyle w:val="normaltextrun"/>
          <w:rFonts w:ascii="Bookman Old Style" w:hAnsi="Bookman Old Style"/>
          <w:lang w:val="es-PR"/>
        </w:rPr>
        <w:t>,</w:t>
      </w:r>
      <w:r w:rsidRPr="008207A1">
        <w:rPr>
          <w:rStyle w:val="normaltextrun"/>
          <w:rFonts w:ascii="Bookman Old Style" w:hAnsi="Bookman Old Style"/>
          <w:lang w:val="es-PR"/>
        </w:rPr>
        <w:t xml:space="preserve"> de Puerto Rico </w:t>
      </w:r>
      <w:r w:rsidRPr="008207A1">
        <w:rPr>
          <w:rStyle w:val="eop"/>
          <w:rFonts w:ascii="Bookman Old Style" w:hAnsi="Bookman Old Style"/>
          <w:lang w:val="es-PR"/>
        </w:rPr>
        <w:t> </w:t>
      </w:r>
    </w:p>
    <w:p w14:paraId="4DA89052" w14:textId="77777777" w:rsidR="006608BC" w:rsidRDefault="002405C9" w:rsidP="008207A1">
      <w:pPr>
        <w:pStyle w:val="paragraph"/>
        <w:numPr>
          <w:ilvl w:val="0"/>
          <w:numId w:val="41"/>
        </w:numPr>
        <w:spacing w:before="0" w:beforeAutospacing="0" w:after="0" w:afterAutospacing="0"/>
        <w:ind w:left="1080" w:firstLine="0"/>
        <w:jc w:val="both"/>
        <w:textAlignment w:val="baseline"/>
        <w:rPr>
          <w:rStyle w:val="normaltextrun"/>
          <w:rFonts w:ascii="Bookman Old Style" w:hAnsi="Bookman Old Style"/>
          <w:lang w:val="es-ES"/>
        </w:rPr>
      </w:pPr>
      <w:r w:rsidRPr="008207A1">
        <w:rPr>
          <w:rStyle w:val="normaltextrun"/>
          <w:rFonts w:ascii="Bookman Old Style" w:hAnsi="Bookman Old Style"/>
          <w:lang w:val="es-ES"/>
        </w:rPr>
        <w:t>Martha Cristina Díaz Villafaña</w:t>
      </w:r>
      <w:r w:rsidR="00CD186F" w:rsidRPr="008207A1">
        <w:rPr>
          <w:rStyle w:val="normaltextrun"/>
          <w:rFonts w:ascii="Bookman Old Style" w:hAnsi="Bookman Old Style"/>
          <w:lang w:val="es-ES"/>
        </w:rPr>
        <w:t>, República Dominicana</w:t>
      </w:r>
    </w:p>
    <w:p w14:paraId="785F7190" w14:textId="53E685D1" w:rsidR="002405C9" w:rsidRPr="008207A1" w:rsidRDefault="002405C9" w:rsidP="0067758E">
      <w:pPr>
        <w:pStyle w:val="paragraph"/>
        <w:spacing w:before="0" w:beforeAutospacing="0" w:after="0" w:afterAutospacing="0"/>
        <w:ind w:left="1080"/>
        <w:jc w:val="both"/>
        <w:textAlignment w:val="baseline"/>
        <w:rPr>
          <w:rStyle w:val="eop"/>
          <w:rFonts w:ascii="Bookman Old Style" w:hAnsi="Bookman Old Style"/>
          <w:lang w:val="es-ES"/>
        </w:rPr>
      </w:pPr>
      <w:r w:rsidRPr="008207A1">
        <w:rPr>
          <w:rStyle w:val="normaltextrun"/>
          <w:rFonts w:ascii="Bookman Old Style" w:hAnsi="Bookman Old Style"/>
          <w:lang w:val="es-ES"/>
        </w:rPr>
        <w:t> </w:t>
      </w:r>
      <w:r w:rsidRPr="008207A1">
        <w:rPr>
          <w:rStyle w:val="eop"/>
          <w:rFonts w:ascii="Bookman Old Style" w:hAnsi="Bookman Old Style"/>
          <w:lang w:val="es-ES"/>
        </w:rPr>
        <w:t> </w:t>
      </w:r>
    </w:p>
    <w:p w14:paraId="267D58CF" w14:textId="1B890534" w:rsidR="002405C9" w:rsidRDefault="00D4201A"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ES"/>
          <w14:ligatures w14:val="none"/>
        </w:rPr>
        <w:t xml:space="preserve">Informó </w:t>
      </w:r>
      <w:r w:rsidR="00A61D9E" w:rsidRPr="008207A1">
        <w:rPr>
          <w:rFonts w:ascii="Bookman Old Style" w:eastAsia="Times New Roman" w:hAnsi="Bookman Old Style" w:cs="Segoe UI"/>
          <w:kern w:val="0"/>
          <w:sz w:val="24"/>
          <w:szCs w:val="24"/>
          <w:lang w:val="es-ES"/>
          <w14:ligatures w14:val="none"/>
        </w:rPr>
        <w:t xml:space="preserve">también </w:t>
      </w:r>
      <w:r w:rsidR="002405C9" w:rsidRPr="008207A1">
        <w:rPr>
          <w:rFonts w:ascii="Bookman Old Style" w:eastAsia="Times New Roman" w:hAnsi="Bookman Old Style" w:cs="Segoe UI"/>
          <w:kern w:val="0"/>
          <w:sz w:val="24"/>
          <w:szCs w:val="24"/>
          <w:lang w:val="es-PR"/>
          <w14:ligatures w14:val="none"/>
        </w:rPr>
        <w:t xml:space="preserve">que la </w:t>
      </w:r>
      <w:r w:rsidR="00CD186F" w:rsidRPr="008207A1">
        <w:rPr>
          <w:rFonts w:ascii="Bookman Old Style" w:eastAsia="Times New Roman" w:hAnsi="Bookman Old Style" w:cs="Segoe UI"/>
          <w:kern w:val="0"/>
          <w:sz w:val="24"/>
          <w:szCs w:val="24"/>
          <w:lang w:val="es-PR"/>
          <w14:ligatures w14:val="none"/>
        </w:rPr>
        <w:t>S</w:t>
      </w:r>
      <w:r w:rsidR="002405C9" w:rsidRPr="008207A1">
        <w:rPr>
          <w:rFonts w:ascii="Bookman Old Style" w:eastAsia="Times New Roman" w:hAnsi="Bookman Old Style" w:cs="Segoe UI"/>
          <w:kern w:val="0"/>
          <w:sz w:val="24"/>
          <w:szCs w:val="24"/>
          <w:lang w:val="es-PR"/>
          <w14:ligatures w14:val="none"/>
        </w:rPr>
        <w:t>egunda Ronda de Talleres se realizará del 18 al 20 de noviembre</w:t>
      </w:r>
      <w:r w:rsidR="00CD186F" w:rsidRPr="008207A1">
        <w:rPr>
          <w:rFonts w:ascii="Bookman Old Style" w:eastAsia="Times New Roman" w:hAnsi="Bookman Old Style" w:cs="Segoe UI"/>
          <w:kern w:val="0"/>
          <w:sz w:val="24"/>
          <w:szCs w:val="24"/>
          <w:lang w:val="es-PR"/>
          <w14:ligatures w14:val="none"/>
        </w:rPr>
        <w:t xml:space="preserve"> de 2024 en Chile</w:t>
      </w:r>
      <w:r w:rsidR="002405C9" w:rsidRPr="008207A1">
        <w:rPr>
          <w:rFonts w:ascii="Bookman Old Style" w:eastAsia="Times New Roman" w:hAnsi="Bookman Old Style" w:cs="Segoe UI"/>
          <w:kern w:val="0"/>
          <w:sz w:val="24"/>
          <w:szCs w:val="24"/>
          <w:lang w:val="es-PR"/>
          <w14:ligatures w14:val="none"/>
        </w:rPr>
        <w:t>. </w:t>
      </w:r>
      <w:r w:rsidR="001D27BB" w:rsidRPr="008207A1">
        <w:rPr>
          <w:rFonts w:ascii="Bookman Old Style" w:eastAsia="Times New Roman" w:hAnsi="Bookman Old Style" w:cs="Segoe UI"/>
          <w:kern w:val="0"/>
          <w:sz w:val="24"/>
          <w:szCs w:val="24"/>
          <w:lang w:val="es-PR"/>
          <w14:ligatures w14:val="none"/>
        </w:rPr>
        <w:t>Añade que ha habido</w:t>
      </w:r>
      <w:r w:rsidR="002405C9" w:rsidRPr="008207A1">
        <w:rPr>
          <w:rFonts w:ascii="Bookman Old Style" w:eastAsia="Times New Roman" w:hAnsi="Bookman Old Style" w:cs="Segoe UI"/>
          <w:kern w:val="0"/>
          <w:sz w:val="24"/>
          <w:szCs w:val="24"/>
          <w:lang w:val="es-PR"/>
          <w14:ligatures w14:val="none"/>
        </w:rPr>
        <w:t xml:space="preserve"> gran interés en participar en el proyecto </w:t>
      </w:r>
      <w:r w:rsidR="001D27BB" w:rsidRPr="008207A1">
        <w:rPr>
          <w:rFonts w:ascii="Bookman Old Style" w:eastAsia="Times New Roman" w:hAnsi="Bookman Old Style" w:cs="Segoe UI"/>
          <w:kern w:val="0"/>
          <w:sz w:val="24"/>
          <w:szCs w:val="24"/>
          <w:lang w:val="es-PR"/>
          <w14:ligatures w14:val="none"/>
        </w:rPr>
        <w:t>d</w:t>
      </w:r>
      <w:r w:rsidR="002405C9" w:rsidRPr="008207A1">
        <w:rPr>
          <w:rFonts w:ascii="Bookman Old Style" w:eastAsia="Times New Roman" w:hAnsi="Bookman Old Style" w:cs="Segoe UI"/>
          <w:kern w:val="0"/>
          <w:sz w:val="24"/>
          <w:szCs w:val="24"/>
          <w:lang w:val="es-PR"/>
          <w14:ligatures w14:val="none"/>
        </w:rPr>
        <w:t>el Grupo de Trabajo 3.  </w:t>
      </w:r>
    </w:p>
    <w:p w14:paraId="2095F9C4" w14:textId="77777777" w:rsidR="008207A1" w:rsidRP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66AE557C" w14:textId="76F2DB2A" w:rsidR="002405C9" w:rsidRPr="008207A1"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 xml:space="preserve">La Secretaria Técnica </w:t>
      </w:r>
      <w:r w:rsidR="00A61D9E" w:rsidRPr="008207A1">
        <w:rPr>
          <w:rFonts w:ascii="Bookman Old Style" w:eastAsia="Times New Roman" w:hAnsi="Bookman Old Style" w:cs="Segoe UI"/>
          <w:kern w:val="0"/>
          <w:sz w:val="24"/>
          <w:szCs w:val="24"/>
          <w:lang w:val="es-PR"/>
          <w14:ligatures w14:val="none"/>
        </w:rPr>
        <w:t>de Puerto Rico</w:t>
      </w:r>
      <w:r w:rsidR="006608BC">
        <w:rPr>
          <w:rFonts w:ascii="Bookman Old Style" w:eastAsia="Times New Roman" w:hAnsi="Bookman Old Style" w:cs="Segoe UI"/>
          <w:kern w:val="0"/>
          <w:sz w:val="24"/>
          <w:szCs w:val="24"/>
          <w:lang w:val="es-PR"/>
          <w14:ligatures w14:val="none"/>
        </w:rPr>
        <w:t>, Zaira Girón Anadón,</w:t>
      </w:r>
      <w:r w:rsidRPr="008207A1">
        <w:rPr>
          <w:rFonts w:ascii="Bookman Old Style" w:eastAsia="Times New Roman" w:hAnsi="Bookman Old Style" w:cs="Segoe UI"/>
          <w:kern w:val="0"/>
          <w:sz w:val="24"/>
          <w:szCs w:val="24"/>
          <w:lang w:val="es-PR"/>
          <w14:ligatures w14:val="none"/>
        </w:rPr>
        <w:t xml:space="preserve"> manifiesta que se solicitó a la Comisión </w:t>
      </w:r>
      <w:r w:rsidR="00130AA2" w:rsidRPr="008207A1">
        <w:rPr>
          <w:rFonts w:ascii="Bookman Old Style" w:eastAsia="Times New Roman" w:hAnsi="Bookman Old Style" w:cs="Segoe UI"/>
          <w:kern w:val="0"/>
          <w:sz w:val="24"/>
          <w:szCs w:val="24"/>
          <w:lang w:val="es-PR"/>
          <w14:ligatures w14:val="none"/>
        </w:rPr>
        <w:t xml:space="preserve">Permanente </w:t>
      </w:r>
      <w:r w:rsidRPr="008207A1">
        <w:rPr>
          <w:rFonts w:ascii="Bookman Old Style" w:eastAsia="Times New Roman" w:hAnsi="Bookman Old Style" w:cs="Segoe UI"/>
          <w:kern w:val="0"/>
          <w:sz w:val="24"/>
          <w:szCs w:val="24"/>
          <w:lang w:val="es-PR"/>
          <w14:ligatures w14:val="none"/>
        </w:rPr>
        <w:t>de Coordinación y Seguimiento la cesión formal de 4 espacios para permitir la presencia de la C</w:t>
      </w:r>
      <w:r w:rsidR="006608BC">
        <w:rPr>
          <w:rFonts w:ascii="Bookman Old Style" w:eastAsia="Times New Roman" w:hAnsi="Bookman Old Style" w:cs="Segoe UI"/>
          <w:kern w:val="0"/>
          <w:sz w:val="24"/>
          <w:szCs w:val="24"/>
          <w:lang w:val="es-PR"/>
          <w14:ligatures w14:val="none"/>
        </w:rPr>
        <w:t>PGyAJ</w:t>
      </w:r>
      <w:r w:rsidRPr="008207A1">
        <w:rPr>
          <w:rFonts w:ascii="Bookman Old Style" w:eastAsia="Times New Roman" w:hAnsi="Bookman Old Style" w:cs="Segoe UI"/>
          <w:kern w:val="0"/>
          <w:sz w:val="24"/>
          <w:szCs w:val="24"/>
          <w:lang w:val="es-PR"/>
          <w14:ligatures w14:val="none"/>
        </w:rPr>
        <w:t xml:space="preserve"> </w:t>
      </w:r>
      <w:r w:rsidR="00130AA2" w:rsidRPr="008207A1">
        <w:rPr>
          <w:rFonts w:ascii="Bookman Old Style" w:eastAsia="Times New Roman" w:hAnsi="Bookman Old Style" w:cs="Segoe UI"/>
          <w:kern w:val="0"/>
          <w:sz w:val="24"/>
          <w:szCs w:val="24"/>
          <w:lang w:val="es-PR"/>
          <w14:ligatures w14:val="none"/>
        </w:rPr>
        <w:t>para</w:t>
      </w:r>
      <w:r w:rsidRPr="008207A1">
        <w:rPr>
          <w:rFonts w:ascii="Bookman Old Style" w:eastAsia="Times New Roman" w:hAnsi="Bookman Old Style" w:cs="Segoe UI"/>
          <w:kern w:val="0"/>
          <w:sz w:val="24"/>
          <w:szCs w:val="24"/>
          <w:lang w:val="es-PR"/>
          <w14:ligatures w14:val="none"/>
        </w:rPr>
        <w:t xml:space="preserve"> la Transversalización </w:t>
      </w:r>
      <w:r w:rsidR="00130AA2" w:rsidRPr="008207A1">
        <w:rPr>
          <w:rFonts w:ascii="Bookman Old Style" w:eastAsia="Times New Roman" w:hAnsi="Bookman Old Style" w:cs="Segoe UI"/>
          <w:kern w:val="0"/>
          <w:sz w:val="24"/>
          <w:szCs w:val="24"/>
          <w:lang w:val="es-PR"/>
          <w14:ligatures w14:val="none"/>
        </w:rPr>
        <w:t xml:space="preserve">en los </w:t>
      </w:r>
      <w:r w:rsidRPr="008207A1">
        <w:rPr>
          <w:rFonts w:ascii="Bookman Old Style" w:eastAsia="Times New Roman" w:hAnsi="Bookman Old Style" w:cs="Segoe UI"/>
          <w:kern w:val="0"/>
          <w:sz w:val="24"/>
          <w:szCs w:val="24"/>
          <w:lang w:val="es-PR"/>
          <w14:ligatures w14:val="none"/>
        </w:rPr>
        <w:t>Grupo</w:t>
      </w:r>
      <w:r w:rsidR="00130AA2" w:rsidRPr="008207A1">
        <w:rPr>
          <w:rFonts w:ascii="Bookman Old Style" w:eastAsia="Times New Roman" w:hAnsi="Bookman Old Style" w:cs="Segoe UI"/>
          <w:kern w:val="0"/>
          <w:sz w:val="24"/>
          <w:szCs w:val="24"/>
          <w:lang w:val="es-PR"/>
          <w14:ligatures w14:val="none"/>
        </w:rPr>
        <w:t>s</w:t>
      </w:r>
      <w:r w:rsidRPr="008207A1">
        <w:rPr>
          <w:rFonts w:ascii="Bookman Old Style" w:eastAsia="Times New Roman" w:hAnsi="Bookman Old Style" w:cs="Segoe UI"/>
          <w:kern w:val="0"/>
          <w:sz w:val="24"/>
          <w:szCs w:val="24"/>
          <w:lang w:val="es-PR"/>
          <w14:ligatures w14:val="none"/>
        </w:rPr>
        <w:t xml:space="preserve"> de Trabajo</w:t>
      </w:r>
      <w:r w:rsidR="00130AA2" w:rsidRPr="008207A1">
        <w:rPr>
          <w:rFonts w:ascii="Bookman Old Style" w:eastAsia="Times New Roman" w:hAnsi="Bookman Old Style" w:cs="Segoe UI"/>
          <w:kern w:val="0"/>
          <w:sz w:val="24"/>
          <w:szCs w:val="24"/>
          <w:lang w:val="es-PR"/>
          <w14:ligatures w14:val="none"/>
        </w:rPr>
        <w:t xml:space="preserve"> de la Cumbre</w:t>
      </w:r>
      <w:r w:rsidRPr="008207A1">
        <w:rPr>
          <w:rFonts w:ascii="Bookman Old Style" w:eastAsia="Times New Roman" w:hAnsi="Bookman Old Style" w:cs="Segoe UI"/>
          <w:kern w:val="0"/>
          <w:sz w:val="24"/>
          <w:szCs w:val="24"/>
          <w:lang w:val="es-PR"/>
          <w14:ligatures w14:val="none"/>
        </w:rPr>
        <w:t xml:space="preserve">. </w:t>
      </w:r>
    </w:p>
    <w:p w14:paraId="6A613CA2" w14:textId="77777777" w:rsidR="006608BC"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62190066" w14:textId="03192EB2" w:rsidR="002405C9"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República Dominicana. </w:t>
      </w:r>
      <w:r w:rsidR="002405C9" w:rsidRPr="0067758E">
        <w:rPr>
          <w:rFonts w:ascii="Bookman Old Style" w:eastAsia="Times New Roman" w:hAnsi="Bookman Old Style" w:cs="Segoe UI"/>
          <w:b/>
          <w:bCs/>
          <w:kern w:val="0"/>
          <w:sz w:val="24"/>
          <w:szCs w:val="24"/>
          <w:lang w:val="es-PR"/>
          <w14:ligatures w14:val="none"/>
        </w:rPr>
        <w:t xml:space="preserve">La Comisionada Martha Cristina Díaz </w:t>
      </w:r>
      <w:r w:rsidR="003C26CF" w:rsidRPr="0067758E">
        <w:rPr>
          <w:rFonts w:ascii="Bookman Old Style" w:eastAsia="Times New Roman" w:hAnsi="Bookman Old Style" w:cs="Segoe UI"/>
          <w:b/>
          <w:bCs/>
          <w:kern w:val="0"/>
          <w:sz w:val="24"/>
          <w:szCs w:val="24"/>
          <w:lang w:val="es-PR"/>
          <w14:ligatures w14:val="none"/>
        </w:rPr>
        <w:t>Villafaña</w:t>
      </w:r>
      <w:r w:rsidR="002405C9" w:rsidRPr="008207A1">
        <w:rPr>
          <w:rFonts w:ascii="Bookman Old Style" w:eastAsia="Times New Roman" w:hAnsi="Bookman Old Style" w:cs="Segoe UI"/>
          <w:kern w:val="0"/>
          <w:sz w:val="24"/>
          <w:szCs w:val="24"/>
          <w:lang w:val="es-PR"/>
          <w14:ligatures w14:val="none"/>
        </w:rPr>
        <w:t xml:space="preserve"> manifiesta que debe haber una respuesta al respecto a más tardar el 19 de junio de 2024 por parte de la Comisión</w:t>
      </w:r>
      <w:r>
        <w:rPr>
          <w:rFonts w:ascii="Bookman Old Style" w:eastAsia="Times New Roman" w:hAnsi="Bookman Old Style" w:cs="Segoe UI"/>
          <w:kern w:val="0"/>
          <w:sz w:val="24"/>
          <w:szCs w:val="24"/>
          <w:lang w:val="es-PR"/>
          <w14:ligatures w14:val="none"/>
        </w:rPr>
        <w:t xml:space="preserve"> Permanente</w:t>
      </w:r>
      <w:r w:rsidR="002405C9" w:rsidRPr="008207A1">
        <w:rPr>
          <w:rFonts w:ascii="Bookman Old Style" w:eastAsia="Times New Roman" w:hAnsi="Bookman Old Style" w:cs="Segoe UI"/>
          <w:kern w:val="0"/>
          <w:sz w:val="24"/>
          <w:szCs w:val="24"/>
          <w:lang w:val="es-PR"/>
          <w14:ligatures w14:val="none"/>
        </w:rPr>
        <w:t xml:space="preserve"> de Coordinación y Seguimiento.  </w:t>
      </w:r>
    </w:p>
    <w:p w14:paraId="4D99F0EB" w14:textId="77777777" w:rsidR="008207A1" w:rsidRP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1CF1D2E8" w14:textId="168B69E4" w:rsidR="002405C9"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Colombia. </w:t>
      </w:r>
      <w:r w:rsidR="002405C9" w:rsidRPr="0067758E">
        <w:rPr>
          <w:rFonts w:ascii="Bookman Old Style" w:eastAsia="Times New Roman" w:hAnsi="Bookman Old Style" w:cs="Segoe UI"/>
          <w:b/>
          <w:bCs/>
          <w:kern w:val="0"/>
          <w:sz w:val="24"/>
          <w:szCs w:val="24"/>
          <w:lang w:val="es-PR"/>
          <w14:ligatures w14:val="none"/>
        </w:rPr>
        <w:t>La Comisionada Marjorie Zúñiga</w:t>
      </w:r>
      <w:r w:rsidR="002405C9" w:rsidRPr="008207A1">
        <w:rPr>
          <w:rFonts w:ascii="Bookman Old Style" w:eastAsia="Times New Roman" w:hAnsi="Bookman Old Style" w:cs="Segoe UI"/>
          <w:kern w:val="0"/>
          <w:sz w:val="24"/>
          <w:szCs w:val="24"/>
          <w:lang w:val="es-PR"/>
          <w14:ligatures w14:val="none"/>
        </w:rPr>
        <w:t xml:space="preserve"> manifiesta que Colombia tiene mucho interés en la realización de la Ronda de Talleres.  </w:t>
      </w:r>
    </w:p>
    <w:p w14:paraId="413E5060" w14:textId="77777777" w:rsidR="008207A1" w:rsidRPr="008207A1" w:rsidRDefault="008207A1"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7FAB984A" w14:textId="54403178" w:rsidR="002405C9" w:rsidRPr="008207A1"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 xml:space="preserve">Puerto Rico. </w:t>
      </w:r>
      <w:r w:rsidR="002405C9" w:rsidRPr="0067758E">
        <w:rPr>
          <w:rFonts w:ascii="Bookman Old Style" w:eastAsia="Times New Roman" w:hAnsi="Bookman Old Style" w:cs="Segoe UI"/>
          <w:b/>
          <w:bCs/>
          <w:kern w:val="0"/>
          <w:sz w:val="24"/>
          <w:szCs w:val="24"/>
          <w:lang w:val="es-PR"/>
          <w14:ligatures w14:val="none"/>
        </w:rPr>
        <w:t xml:space="preserve">La Presidenta de la Comisión, Maite </w:t>
      </w:r>
      <w:r w:rsidR="00130AA2" w:rsidRPr="0067758E">
        <w:rPr>
          <w:rFonts w:ascii="Bookman Old Style" w:eastAsia="Times New Roman" w:hAnsi="Bookman Old Style" w:cs="Segoe UI"/>
          <w:b/>
          <w:bCs/>
          <w:kern w:val="0"/>
          <w:sz w:val="24"/>
          <w:szCs w:val="24"/>
          <w:lang w:val="es-PR"/>
          <w14:ligatures w14:val="none"/>
        </w:rPr>
        <w:t xml:space="preserve">D. </w:t>
      </w:r>
      <w:r w:rsidR="002405C9" w:rsidRPr="0067758E">
        <w:rPr>
          <w:rFonts w:ascii="Bookman Old Style" w:eastAsia="Times New Roman" w:hAnsi="Bookman Old Style" w:cs="Segoe UI"/>
          <w:b/>
          <w:bCs/>
          <w:kern w:val="0"/>
          <w:sz w:val="24"/>
          <w:szCs w:val="24"/>
          <w:lang w:val="es-PR"/>
          <w14:ligatures w14:val="none"/>
        </w:rPr>
        <w:t>Oronoz Rodríguez</w:t>
      </w:r>
      <w:r w:rsidR="002405C9" w:rsidRPr="008207A1">
        <w:rPr>
          <w:rFonts w:ascii="Bookman Old Style" w:eastAsia="Times New Roman" w:hAnsi="Bookman Old Style" w:cs="Segoe UI"/>
          <w:kern w:val="0"/>
          <w:sz w:val="24"/>
          <w:szCs w:val="24"/>
          <w:lang w:val="es-PR"/>
          <w14:ligatures w14:val="none"/>
        </w:rPr>
        <w:t>, hace un resumen de su trabajo en Brasilia en la Primera Reunión Preparatoria celebrada los días 8 y 9 de abril</w:t>
      </w:r>
      <w:r w:rsidR="00130AA2" w:rsidRPr="008207A1">
        <w:rPr>
          <w:rFonts w:ascii="Bookman Old Style" w:eastAsia="Times New Roman" w:hAnsi="Bookman Old Style" w:cs="Segoe UI"/>
          <w:kern w:val="0"/>
          <w:sz w:val="24"/>
          <w:szCs w:val="24"/>
          <w:lang w:val="es-PR"/>
          <w14:ligatures w14:val="none"/>
        </w:rPr>
        <w:t xml:space="preserve"> de 2024</w:t>
      </w:r>
      <w:r w:rsidR="002405C9" w:rsidRPr="008207A1">
        <w:rPr>
          <w:rFonts w:ascii="Bookman Old Style" w:eastAsia="Times New Roman" w:hAnsi="Bookman Old Style" w:cs="Segoe UI"/>
          <w:kern w:val="0"/>
          <w:sz w:val="24"/>
          <w:szCs w:val="24"/>
          <w:lang w:val="es-PR"/>
          <w14:ligatures w14:val="none"/>
        </w:rPr>
        <w:t>. A dicha reunión asistieron también las Comisionadas Marjorie Zúñiga</w:t>
      </w:r>
      <w:r w:rsidR="00130AA2" w:rsidRPr="008207A1">
        <w:rPr>
          <w:rFonts w:ascii="Bookman Old Style" w:eastAsia="Times New Roman" w:hAnsi="Bookman Old Style" w:cs="Segoe UI"/>
          <w:kern w:val="0"/>
          <w:sz w:val="24"/>
          <w:szCs w:val="24"/>
          <w:lang w:val="es-PR"/>
          <w14:ligatures w14:val="none"/>
        </w:rPr>
        <w:t xml:space="preserve"> Romero</w:t>
      </w:r>
      <w:r w:rsidR="002405C9" w:rsidRPr="008207A1">
        <w:rPr>
          <w:rFonts w:ascii="Bookman Old Style" w:eastAsia="Times New Roman" w:hAnsi="Bookman Old Style" w:cs="Segoe UI"/>
          <w:kern w:val="0"/>
          <w:sz w:val="24"/>
          <w:szCs w:val="24"/>
          <w:lang w:val="es-PR"/>
          <w14:ligatures w14:val="none"/>
        </w:rPr>
        <w:t xml:space="preserve"> y Martha Cristina Díaz Villafaña</w:t>
      </w:r>
      <w:r w:rsidR="00130AA2" w:rsidRPr="008207A1">
        <w:rPr>
          <w:rFonts w:ascii="Bookman Old Style" w:eastAsia="Times New Roman" w:hAnsi="Bookman Old Style" w:cs="Segoe UI"/>
          <w:kern w:val="0"/>
          <w:sz w:val="24"/>
          <w:szCs w:val="24"/>
          <w:lang w:val="es-PR"/>
          <w14:ligatures w14:val="none"/>
        </w:rPr>
        <w:t>.</w:t>
      </w:r>
      <w:r>
        <w:rPr>
          <w:rFonts w:ascii="Bookman Old Style" w:eastAsia="Times New Roman" w:hAnsi="Bookman Old Style" w:cs="Segoe UI"/>
          <w:kern w:val="0"/>
          <w:sz w:val="24"/>
          <w:szCs w:val="24"/>
          <w:lang w:val="es-PR"/>
          <w14:ligatures w14:val="none"/>
        </w:rPr>
        <w:t xml:space="preserve"> Asimismo, informó</w:t>
      </w:r>
      <w:r w:rsidR="002405C9" w:rsidRPr="008207A1">
        <w:rPr>
          <w:rFonts w:ascii="Bookman Old Style" w:eastAsia="Times New Roman" w:hAnsi="Bookman Old Style" w:cs="Segoe UI"/>
          <w:kern w:val="0"/>
          <w:sz w:val="24"/>
          <w:szCs w:val="24"/>
          <w:lang w:val="es-PR"/>
          <w14:ligatures w14:val="none"/>
        </w:rPr>
        <w:t xml:space="preserve"> que el 27 de abril de 2024</w:t>
      </w:r>
      <w:r w:rsidR="006C7CD0" w:rsidRPr="008207A1">
        <w:rPr>
          <w:rFonts w:ascii="Bookman Old Style" w:eastAsia="Times New Roman" w:hAnsi="Bookman Old Style" w:cs="Segoe UI"/>
          <w:kern w:val="0"/>
          <w:sz w:val="24"/>
          <w:szCs w:val="24"/>
          <w:lang w:val="es-PR"/>
          <w14:ligatures w14:val="none"/>
        </w:rPr>
        <w:t>, en el marco de la Conferencia del Poder Judicial de República Dominicana,</w:t>
      </w:r>
      <w:r w:rsidR="002405C9" w:rsidRPr="008207A1">
        <w:rPr>
          <w:rFonts w:ascii="Bookman Old Style" w:eastAsia="Times New Roman" w:hAnsi="Bookman Old Style" w:cs="Segoe UI"/>
          <w:kern w:val="0"/>
          <w:sz w:val="24"/>
          <w:szCs w:val="24"/>
          <w:lang w:val="es-PR"/>
          <w14:ligatures w14:val="none"/>
        </w:rPr>
        <w:t xml:space="preserve"> </w:t>
      </w:r>
      <w:r w:rsidR="006C7CD0" w:rsidRPr="008207A1">
        <w:rPr>
          <w:rFonts w:ascii="Bookman Old Style" w:eastAsia="Times New Roman" w:hAnsi="Bookman Old Style" w:cs="Segoe UI"/>
          <w:kern w:val="0"/>
          <w:sz w:val="24"/>
          <w:szCs w:val="24"/>
          <w:lang w:val="es-PR"/>
          <w14:ligatures w14:val="none"/>
        </w:rPr>
        <w:t>participó en</w:t>
      </w:r>
      <w:r w:rsidR="002405C9" w:rsidRPr="008207A1">
        <w:rPr>
          <w:rFonts w:ascii="Bookman Old Style" w:eastAsia="Times New Roman" w:hAnsi="Bookman Old Style" w:cs="Segoe UI"/>
          <w:kern w:val="0"/>
          <w:sz w:val="24"/>
          <w:szCs w:val="24"/>
          <w:lang w:val="es-PR"/>
          <w14:ligatures w14:val="none"/>
        </w:rPr>
        <w:t xml:space="preserve"> un panel sobre la </w:t>
      </w:r>
      <w:r w:rsidR="00EE3044" w:rsidRPr="008207A1">
        <w:rPr>
          <w:rFonts w:ascii="Bookman Old Style" w:eastAsia="Times New Roman" w:hAnsi="Bookman Old Style" w:cs="Segoe UI"/>
          <w:i/>
          <w:iCs/>
          <w:kern w:val="0"/>
          <w:sz w:val="24"/>
          <w:szCs w:val="24"/>
          <w:lang w:val="es-PR"/>
          <w14:ligatures w14:val="none"/>
        </w:rPr>
        <w:t>Perspectiva interseccional en el servicio judicial</w:t>
      </w:r>
      <w:r w:rsidR="00EE3044" w:rsidRPr="008207A1">
        <w:rPr>
          <w:rFonts w:ascii="Bookman Old Style" w:eastAsia="Times New Roman" w:hAnsi="Bookman Old Style" w:cs="Segoe UI"/>
          <w:kern w:val="0"/>
          <w:sz w:val="24"/>
          <w:szCs w:val="24"/>
          <w:lang w:val="es-PR"/>
          <w14:ligatures w14:val="none"/>
        </w:rPr>
        <w:t xml:space="preserve"> </w:t>
      </w:r>
      <w:r w:rsidR="001555DE" w:rsidRPr="008207A1">
        <w:rPr>
          <w:rFonts w:ascii="Bookman Old Style" w:eastAsia="Times New Roman" w:hAnsi="Bookman Old Style" w:cs="Segoe UI"/>
          <w:kern w:val="0"/>
          <w:sz w:val="24"/>
          <w:szCs w:val="24"/>
          <w:lang w:val="es-PR"/>
          <w14:ligatures w14:val="none"/>
        </w:rPr>
        <w:t>junto con la Comisionada Martha Cristina Díaz Villafaña y la Magistrada Ángela Russo de Cedeño</w:t>
      </w:r>
      <w:r w:rsidR="004F5C20" w:rsidRPr="008207A1">
        <w:rPr>
          <w:rFonts w:ascii="Bookman Old Style" w:eastAsia="Times New Roman" w:hAnsi="Bookman Old Style" w:cs="Segoe UI"/>
          <w:kern w:val="0"/>
          <w:sz w:val="24"/>
          <w:szCs w:val="24"/>
          <w:lang w:val="es-PR"/>
          <w14:ligatures w14:val="none"/>
        </w:rPr>
        <w:t xml:space="preserve">. </w:t>
      </w:r>
      <w:r w:rsidR="002405C9" w:rsidRPr="008207A1">
        <w:rPr>
          <w:rFonts w:ascii="Bookman Old Style" w:eastAsia="Times New Roman" w:hAnsi="Bookman Old Style" w:cs="Segoe UI"/>
          <w:kern w:val="0"/>
          <w:sz w:val="24"/>
          <w:szCs w:val="24"/>
          <w:lang w:val="es-PR"/>
          <w14:ligatures w14:val="none"/>
        </w:rPr>
        <w:t xml:space="preserve">En este evento se destacó el trabajo y </w:t>
      </w:r>
      <w:r w:rsidR="004F5C20" w:rsidRPr="008207A1">
        <w:rPr>
          <w:rFonts w:ascii="Bookman Old Style" w:eastAsia="Times New Roman" w:hAnsi="Bookman Old Style" w:cs="Segoe UI"/>
          <w:kern w:val="0"/>
          <w:sz w:val="24"/>
          <w:szCs w:val="24"/>
          <w:lang w:val="es-PR"/>
          <w14:ligatures w14:val="none"/>
        </w:rPr>
        <w:t xml:space="preserve">los </w:t>
      </w:r>
      <w:r w:rsidR="002405C9" w:rsidRPr="008207A1">
        <w:rPr>
          <w:rFonts w:ascii="Bookman Old Style" w:eastAsia="Times New Roman" w:hAnsi="Bookman Old Style" w:cs="Segoe UI"/>
          <w:kern w:val="0"/>
          <w:sz w:val="24"/>
          <w:szCs w:val="24"/>
          <w:lang w:val="es-PR"/>
          <w14:ligatures w14:val="none"/>
        </w:rPr>
        <w:t>producto</w:t>
      </w:r>
      <w:r w:rsidR="004F5C20" w:rsidRPr="008207A1">
        <w:rPr>
          <w:rFonts w:ascii="Bookman Old Style" w:eastAsia="Times New Roman" w:hAnsi="Bookman Old Style" w:cs="Segoe UI"/>
          <w:kern w:val="0"/>
          <w:sz w:val="24"/>
          <w:szCs w:val="24"/>
          <w:lang w:val="es-PR"/>
          <w14:ligatures w14:val="none"/>
        </w:rPr>
        <w:t>s</w:t>
      </w:r>
      <w:r w:rsidR="002405C9" w:rsidRPr="008207A1">
        <w:rPr>
          <w:rFonts w:ascii="Bookman Old Style" w:eastAsia="Times New Roman" w:hAnsi="Bookman Old Style" w:cs="Segoe UI"/>
          <w:kern w:val="0"/>
          <w:sz w:val="24"/>
          <w:szCs w:val="24"/>
          <w:lang w:val="es-PR"/>
          <w14:ligatures w14:val="none"/>
        </w:rPr>
        <w:t xml:space="preserve"> de la C</w:t>
      </w:r>
      <w:r w:rsidR="00181DDF">
        <w:rPr>
          <w:rFonts w:ascii="Bookman Old Style" w:eastAsia="Times New Roman" w:hAnsi="Bookman Old Style" w:cs="Segoe UI"/>
          <w:kern w:val="0"/>
          <w:sz w:val="24"/>
          <w:szCs w:val="24"/>
          <w:lang w:val="es-PR"/>
          <w14:ligatures w14:val="none"/>
        </w:rPr>
        <w:t>PGyAJ</w:t>
      </w:r>
      <w:r w:rsidR="002405C9" w:rsidRPr="008207A1">
        <w:rPr>
          <w:rFonts w:ascii="Bookman Old Style" w:eastAsia="Times New Roman" w:hAnsi="Bookman Old Style" w:cs="Segoe UI"/>
          <w:kern w:val="0"/>
          <w:sz w:val="24"/>
          <w:szCs w:val="24"/>
          <w:lang w:val="es-PR"/>
          <w14:ligatures w14:val="none"/>
        </w:rPr>
        <w:t>.  </w:t>
      </w:r>
    </w:p>
    <w:p w14:paraId="32C3F532" w14:textId="77777777" w:rsidR="00EA1D27" w:rsidRPr="008207A1" w:rsidRDefault="00EA1D27"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3BB4859B" w14:textId="77777777" w:rsidR="006608BC" w:rsidRDefault="002405C9"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8207A1">
        <w:rPr>
          <w:rFonts w:ascii="Bookman Old Style" w:eastAsia="Times New Roman" w:hAnsi="Bookman Old Style" w:cs="Segoe UI"/>
          <w:kern w:val="0"/>
          <w:sz w:val="24"/>
          <w:szCs w:val="24"/>
          <w:lang w:val="es-PR"/>
          <w14:ligatures w14:val="none"/>
        </w:rPr>
        <w:t>La Secretaria Técnica</w:t>
      </w:r>
      <w:r w:rsidR="006608BC">
        <w:rPr>
          <w:rFonts w:ascii="Bookman Old Style" w:eastAsia="Times New Roman" w:hAnsi="Bookman Old Style" w:cs="Segoe UI"/>
          <w:kern w:val="0"/>
          <w:sz w:val="24"/>
          <w:szCs w:val="24"/>
          <w:lang w:val="es-PR"/>
          <w14:ligatures w14:val="none"/>
        </w:rPr>
        <w:t xml:space="preserve"> de la Comisión,</w:t>
      </w:r>
      <w:r w:rsidRPr="008207A1">
        <w:rPr>
          <w:rFonts w:ascii="Bookman Old Style" w:eastAsia="Times New Roman" w:hAnsi="Bookman Old Style" w:cs="Segoe UI"/>
          <w:kern w:val="0"/>
          <w:sz w:val="24"/>
          <w:szCs w:val="24"/>
          <w:lang w:val="es-PR"/>
          <w14:ligatures w14:val="none"/>
        </w:rPr>
        <w:t xml:space="preserve"> Zaira Girón Anadón</w:t>
      </w:r>
      <w:r w:rsidR="006608BC">
        <w:rPr>
          <w:rFonts w:ascii="Bookman Old Style" w:eastAsia="Times New Roman" w:hAnsi="Bookman Old Style" w:cs="Segoe UI"/>
          <w:kern w:val="0"/>
          <w:sz w:val="24"/>
          <w:szCs w:val="24"/>
          <w:lang w:val="es-PR"/>
          <w14:ligatures w14:val="none"/>
        </w:rPr>
        <w:t>,</w:t>
      </w:r>
      <w:r w:rsidRPr="008207A1">
        <w:rPr>
          <w:rFonts w:ascii="Bookman Old Style" w:eastAsia="Times New Roman" w:hAnsi="Bookman Old Style" w:cs="Segoe UI"/>
          <w:kern w:val="0"/>
          <w:sz w:val="24"/>
          <w:szCs w:val="24"/>
          <w:lang w:val="es-PR"/>
          <w14:ligatures w14:val="none"/>
        </w:rPr>
        <w:t xml:space="preserve"> informó que se presentó un informe escrito sobre la participación de la </w:t>
      </w:r>
      <w:r w:rsidR="00C16462" w:rsidRPr="008207A1">
        <w:rPr>
          <w:rFonts w:ascii="Bookman Old Style" w:eastAsia="Times New Roman" w:hAnsi="Bookman Old Style" w:cs="Segoe UI"/>
          <w:kern w:val="0"/>
          <w:sz w:val="24"/>
          <w:szCs w:val="24"/>
          <w:lang w:val="es-PR"/>
          <w14:ligatures w14:val="none"/>
        </w:rPr>
        <w:t xml:space="preserve">Comisionada </w:t>
      </w:r>
      <w:r w:rsidRPr="008207A1">
        <w:rPr>
          <w:rFonts w:ascii="Bookman Old Style" w:eastAsia="Times New Roman" w:hAnsi="Bookman Old Style" w:cs="Segoe UI"/>
          <w:kern w:val="0"/>
          <w:sz w:val="24"/>
          <w:szCs w:val="24"/>
          <w:lang w:val="es-PR"/>
          <w14:ligatures w14:val="none"/>
        </w:rPr>
        <w:t>Presidenta, Maite</w:t>
      </w:r>
      <w:r w:rsidR="00C16462" w:rsidRPr="008207A1">
        <w:rPr>
          <w:rFonts w:ascii="Bookman Old Style" w:eastAsia="Times New Roman" w:hAnsi="Bookman Old Style" w:cs="Segoe UI"/>
          <w:kern w:val="0"/>
          <w:sz w:val="24"/>
          <w:szCs w:val="24"/>
          <w:lang w:val="es-PR"/>
          <w14:ligatures w14:val="none"/>
        </w:rPr>
        <w:t xml:space="preserve"> D.</w:t>
      </w:r>
      <w:r w:rsidRPr="008207A1">
        <w:rPr>
          <w:rFonts w:ascii="Bookman Old Style" w:eastAsia="Times New Roman" w:hAnsi="Bookman Old Style" w:cs="Segoe UI"/>
          <w:kern w:val="0"/>
          <w:sz w:val="24"/>
          <w:szCs w:val="24"/>
          <w:lang w:val="es-PR"/>
          <w14:ligatures w14:val="none"/>
        </w:rPr>
        <w:t xml:space="preserve"> Oronoz Rodríguez, </w:t>
      </w:r>
      <w:r w:rsidR="00356AF3" w:rsidRPr="008207A1">
        <w:rPr>
          <w:rFonts w:ascii="Bookman Old Style" w:eastAsia="Times New Roman" w:hAnsi="Bookman Old Style" w:cs="Segoe UI"/>
          <w:kern w:val="0"/>
          <w:sz w:val="24"/>
          <w:szCs w:val="24"/>
          <w:lang w:val="es-PR"/>
          <w14:ligatures w14:val="none"/>
        </w:rPr>
        <w:t xml:space="preserve">en Brasilia </w:t>
      </w:r>
      <w:r w:rsidRPr="008207A1">
        <w:rPr>
          <w:rFonts w:ascii="Bookman Old Style" w:eastAsia="Times New Roman" w:hAnsi="Bookman Old Style" w:cs="Segoe UI"/>
          <w:kern w:val="0"/>
          <w:sz w:val="24"/>
          <w:szCs w:val="24"/>
          <w:lang w:val="es-PR"/>
          <w14:ligatures w14:val="none"/>
        </w:rPr>
        <w:t xml:space="preserve">para la evaluación de las Comisionadas. </w:t>
      </w:r>
    </w:p>
    <w:p w14:paraId="2874937F" w14:textId="77777777" w:rsidR="006608BC"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p>
    <w:p w14:paraId="74FE3FCC" w14:textId="56AC1EF0" w:rsidR="002405C9" w:rsidRPr="008207A1" w:rsidRDefault="006608BC" w:rsidP="008207A1">
      <w:pPr>
        <w:spacing w:after="0" w:line="240" w:lineRule="auto"/>
        <w:jc w:val="both"/>
        <w:textAlignment w:val="baseline"/>
        <w:rPr>
          <w:rFonts w:ascii="Bookman Old Style" w:eastAsia="Times New Roman" w:hAnsi="Bookman Old Style" w:cs="Segoe UI"/>
          <w:kern w:val="0"/>
          <w:sz w:val="24"/>
          <w:szCs w:val="24"/>
          <w:lang w:val="es-PR"/>
          <w14:ligatures w14:val="none"/>
        </w:rPr>
      </w:pPr>
      <w:r w:rsidRPr="0067758E">
        <w:rPr>
          <w:rFonts w:ascii="Bookman Old Style" w:eastAsia="Times New Roman" w:hAnsi="Bookman Old Style" w:cs="Segoe UI"/>
          <w:b/>
          <w:bCs/>
          <w:kern w:val="0"/>
          <w:sz w:val="24"/>
          <w:szCs w:val="24"/>
          <w:lang w:val="es-PR"/>
          <w14:ligatures w14:val="none"/>
        </w:rPr>
        <w:t>República Dominicana. L</w:t>
      </w:r>
      <w:r w:rsidR="002405C9" w:rsidRPr="0067758E">
        <w:rPr>
          <w:rFonts w:ascii="Bookman Old Style" w:eastAsia="Times New Roman" w:hAnsi="Bookman Old Style" w:cs="Segoe UI"/>
          <w:b/>
          <w:bCs/>
          <w:kern w:val="0"/>
          <w:sz w:val="24"/>
          <w:szCs w:val="24"/>
          <w:lang w:val="es-PR"/>
          <w14:ligatures w14:val="none"/>
        </w:rPr>
        <w:t>a Comisionada Martha Cristina Díaz Villafaña</w:t>
      </w:r>
      <w:r w:rsidR="002405C9" w:rsidRPr="008207A1">
        <w:rPr>
          <w:rFonts w:ascii="Bookman Old Style" w:eastAsia="Times New Roman" w:hAnsi="Bookman Old Style" w:cs="Segoe UI"/>
          <w:kern w:val="0"/>
          <w:sz w:val="24"/>
          <w:szCs w:val="24"/>
          <w:lang w:val="es-PR"/>
          <w14:ligatures w14:val="none"/>
        </w:rPr>
        <w:t xml:space="preserve"> manifiesta que se entregó a la Comisión un informe elaborado por el Poder Judicial de la República Dominicana </w:t>
      </w:r>
      <w:r w:rsidR="007D0BAD" w:rsidRPr="008207A1">
        <w:rPr>
          <w:rFonts w:ascii="Bookman Old Style" w:eastAsia="Times New Roman" w:hAnsi="Bookman Old Style" w:cs="Segoe UI"/>
          <w:kern w:val="0"/>
          <w:sz w:val="24"/>
          <w:szCs w:val="24"/>
          <w:lang w:val="es-PR"/>
          <w14:ligatures w14:val="none"/>
        </w:rPr>
        <w:t xml:space="preserve">en el </w:t>
      </w:r>
      <w:r w:rsidR="002405C9" w:rsidRPr="008207A1">
        <w:rPr>
          <w:rFonts w:ascii="Bookman Old Style" w:eastAsia="Times New Roman" w:hAnsi="Bookman Old Style" w:cs="Segoe UI"/>
          <w:kern w:val="0"/>
          <w:sz w:val="24"/>
          <w:szCs w:val="24"/>
          <w:lang w:val="es-PR"/>
          <w14:ligatures w14:val="none"/>
        </w:rPr>
        <w:t>que</w:t>
      </w:r>
      <w:r w:rsidR="007D0BAD" w:rsidRPr="008207A1">
        <w:rPr>
          <w:rFonts w:ascii="Bookman Old Style" w:eastAsia="Times New Roman" w:hAnsi="Bookman Old Style" w:cs="Segoe UI"/>
          <w:kern w:val="0"/>
          <w:sz w:val="24"/>
          <w:szCs w:val="24"/>
          <w:lang w:val="es-PR"/>
          <w14:ligatures w14:val="none"/>
        </w:rPr>
        <w:t xml:space="preserve"> se</w:t>
      </w:r>
      <w:r w:rsidR="002405C9" w:rsidRPr="008207A1">
        <w:rPr>
          <w:rFonts w:ascii="Bookman Old Style" w:eastAsia="Times New Roman" w:hAnsi="Bookman Old Style" w:cs="Segoe UI"/>
          <w:kern w:val="0"/>
          <w:sz w:val="24"/>
          <w:szCs w:val="24"/>
          <w:lang w:val="es-PR"/>
          <w14:ligatures w14:val="none"/>
        </w:rPr>
        <w:t xml:space="preserve"> resume la participación de la</w:t>
      </w:r>
      <w:r w:rsidR="007D0BAD" w:rsidRPr="008207A1">
        <w:rPr>
          <w:rFonts w:ascii="Bookman Old Style" w:eastAsia="Times New Roman" w:hAnsi="Bookman Old Style" w:cs="Segoe UI"/>
          <w:kern w:val="0"/>
          <w:sz w:val="24"/>
          <w:szCs w:val="24"/>
          <w:lang w:val="es-PR"/>
          <w14:ligatures w14:val="none"/>
        </w:rPr>
        <w:t xml:space="preserve"> Comisionada</w:t>
      </w:r>
      <w:r w:rsidR="002405C9" w:rsidRPr="008207A1">
        <w:rPr>
          <w:rFonts w:ascii="Bookman Old Style" w:eastAsia="Times New Roman" w:hAnsi="Bookman Old Style" w:cs="Segoe UI"/>
          <w:kern w:val="0"/>
          <w:sz w:val="24"/>
          <w:szCs w:val="24"/>
          <w:lang w:val="es-PR"/>
          <w14:ligatures w14:val="none"/>
        </w:rPr>
        <w:t xml:space="preserve"> Presidenta</w:t>
      </w:r>
      <w:r w:rsidR="007D0BAD" w:rsidRPr="008207A1">
        <w:rPr>
          <w:rFonts w:ascii="Bookman Old Style" w:eastAsia="Times New Roman" w:hAnsi="Bookman Old Style" w:cs="Segoe UI"/>
          <w:kern w:val="0"/>
          <w:sz w:val="24"/>
          <w:szCs w:val="24"/>
          <w:lang w:val="es-PR"/>
          <w14:ligatures w14:val="none"/>
        </w:rPr>
        <w:t>,</w:t>
      </w:r>
      <w:r w:rsidR="002405C9" w:rsidRPr="008207A1">
        <w:rPr>
          <w:rFonts w:ascii="Bookman Old Style" w:eastAsia="Times New Roman" w:hAnsi="Bookman Old Style" w:cs="Segoe UI"/>
          <w:kern w:val="0"/>
          <w:sz w:val="24"/>
          <w:szCs w:val="24"/>
          <w:lang w:val="es-PR"/>
          <w14:ligatures w14:val="none"/>
        </w:rPr>
        <w:t xml:space="preserve"> Maite </w:t>
      </w:r>
      <w:r w:rsidR="007D0BAD" w:rsidRPr="008207A1">
        <w:rPr>
          <w:rFonts w:ascii="Bookman Old Style" w:eastAsia="Times New Roman" w:hAnsi="Bookman Old Style" w:cs="Segoe UI"/>
          <w:kern w:val="0"/>
          <w:sz w:val="24"/>
          <w:szCs w:val="24"/>
          <w:lang w:val="es-PR"/>
          <w14:ligatures w14:val="none"/>
        </w:rPr>
        <w:t xml:space="preserve">D. </w:t>
      </w:r>
      <w:r w:rsidR="002405C9" w:rsidRPr="008207A1">
        <w:rPr>
          <w:rFonts w:ascii="Bookman Old Style" w:eastAsia="Times New Roman" w:hAnsi="Bookman Old Style" w:cs="Segoe UI"/>
          <w:kern w:val="0"/>
          <w:sz w:val="24"/>
          <w:szCs w:val="24"/>
          <w:lang w:val="es-PR"/>
          <w14:ligatures w14:val="none"/>
        </w:rPr>
        <w:t>Oronoz Rodríguez</w:t>
      </w:r>
      <w:r w:rsidR="007D0BAD" w:rsidRPr="008207A1">
        <w:rPr>
          <w:rFonts w:ascii="Bookman Old Style" w:eastAsia="Times New Roman" w:hAnsi="Bookman Old Style" w:cs="Segoe UI"/>
          <w:kern w:val="0"/>
          <w:sz w:val="24"/>
          <w:szCs w:val="24"/>
          <w:lang w:val="es-PR"/>
          <w14:ligatures w14:val="none"/>
        </w:rPr>
        <w:t>,</w:t>
      </w:r>
      <w:r w:rsidR="002405C9" w:rsidRPr="008207A1">
        <w:rPr>
          <w:rFonts w:ascii="Bookman Old Style" w:eastAsia="Times New Roman" w:hAnsi="Bookman Old Style" w:cs="Segoe UI"/>
          <w:kern w:val="0"/>
          <w:sz w:val="24"/>
          <w:szCs w:val="24"/>
          <w:lang w:val="es-PR"/>
          <w14:ligatures w14:val="none"/>
        </w:rPr>
        <w:t xml:space="preserve"> en la plenaria</w:t>
      </w:r>
      <w:r w:rsidR="007D0BAD" w:rsidRPr="008207A1">
        <w:rPr>
          <w:rFonts w:ascii="Bookman Old Style" w:eastAsia="Times New Roman" w:hAnsi="Bookman Old Style" w:cs="Segoe UI"/>
          <w:kern w:val="0"/>
          <w:sz w:val="24"/>
          <w:szCs w:val="24"/>
          <w:lang w:val="es-PR"/>
          <w14:ligatures w14:val="none"/>
        </w:rPr>
        <w:t xml:space="preserve"> de la Conferencia Judicial dominicana</w:t>
      </w:r>
      <w:r w:rsidR="002405C9" w:rsidRPr="008207A1">
        <w:rPr>
          <w:rFonts w:ascii="Bookman Old Style" w:eastAsia="Times New Roman" w:hAnsi="Bookman Old Style" w:cs="Segoe UI"/>
          <w:kern w:val="0"/>
          <w:sz w:val="24"/>
          <w:szCs w:val="24"/>
          <w:lang w:val="es-PR"/>
          <w14:ligatures w14:val="none"/>
        </w:rPr>
        <w:t>.  </w:t>
      </w:r>
    </w:p>
    <w:p w14:paraId="672A6CB3" w14:textId="77777777" w:rsidR="00703104" w:rsidRDefault="00703104" w:rsidP="008207A1">
      <w:pPr>
        <w:spacing w:after="0" w:line="240" w:lineRule="auto"/>
        <w:jc w:val="both"/>
        <w:textAlignment w:val="baseline"/>
        <w:rPr>
          <w:rStyle w:val="normaltextrun"/>
          <w:rFonts w:ascii="Bookman Old Style" w:hAnsi="Bookman Old Style"/>
          <w:color w:val="000000"/>
          <w:sz w:val="24"/>
          <w:szCs w:val="24"/>
          <w:shd w:val="clear" w:color="auto" w:fill="FFFFFF"/>
          <w:lang w:val="es-PR"/>
        </w:rPr>
      </w:pPr>
    </w:p>
    <w:p w14:paraId="7CE874C6" w14:textId="2B0E85A9" w:rsidR="00991FF4" w:rsidRPr="008207A1" w:rsidRDefault="002405C9" w:rsidP="008207A1">
      <w:pPr>
        <w:spacing w:after="0" w:line="240" w:lineRule="auto"/>
        <w:jc w:val="both"/>
        <w:textAlignment w:val="baseline"/>
        <w:rPr>
          <w:rFonts w:ascii="Bookman Old Style" w:hAnsi="Bookman Old Style"/>
          <w:sz w:val="24"/>
          <w:szCs w:val="24"/>
          <w:lang w:val="es-PR"/>
        </w:rPr>
      </w:pPr>
      <w:r w:rsidRPr="008207A1">
        <w:rPr>
          <w:rStyle w:val="normaltextrun"/>
          <w:rFonts w:ascii="Bookman Old Style" w:hAnsi="Bookman Old Style"/>
          <w:color w:val="000000"/>
          <w:sz w:val="24"/>
          <w:szCs w:val="24"/>
          <w:shd w:val="clear" w:color="auto" w:fill="FFFFFF"/>
          <w:lang w:val="es-PR"/>
        </w:rPr>
        <w:t>Sin más asuntos que tratar, se levanta la reunión.</w:t>
      </w:r>
      <w:r w:rsidRPr="008207A1">
        <w:rPr>
          <w:rStyle w:val="eop"/>
          <w:rFonts w:ascii="Bookman Old Style" w:hAnsi="Bookman Old Style"/>
          <w:color w:val="000000"/>
          <w:sz w:val="24"/>
          <w:szCs w:val="24"/>
          <w:shd w:val="clear" w:color="auto" w:fill="FFFFFF"/>
          <w:lang w:val="es-PR"/>
        </w:rPr>
        <w:t> </w:t>
      </w:r>
    </w:p>
    <w:sectPr w:rsidR="00991FF4" w:rsidRPr="008207A1" w:rsidSect="003F77A6">
      <w:headerReference w:type="default" r:id="rId8"/>
      <w:footerReference w:type="default" r:id="rId9"/>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444B21" w14:textId="77777777" w:rsidR="006E2A82" w:rsidRDefault="006E2A82" w:rsidP="00D621F7">
      <w:pPr>
        <w:spacing w:after="0" w:line="240" w:lineRule="auto"/>
      </w:pPr>
      <w:r>
        <w:separator/>
      </w:r>
    </w:p>
  </w:endnote>
  <w:endnote w:type="continuationSeparator" w:id="0">
    <w:p w14:paraId="6860FA8D" w14:textId="77777777" w:rsidR="006E2A82" w:rsidRDefault="006E2A82" w:rsidP="00D621F7">
      <w:pPr>
        <w:spacing w:after="0" w:line="240" w:lineRule="auto"/>
      </w:pPr>
      <w:r>
        <w:continuationSeparator/>
      </w:r>
    </w:p>
  </w:endnote>
  <w:endnote w:type="continuationNotice" w:id="1">
    <w:p w14:paraId="19E310FD" w14:textId="77777777" w:rsidR="006E2A82" w:rsidRDefault="006E2A8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5662488"/>
      <w:docPartObj>
        <w:docPartGallery w:val="Page Numbers (Bottom of Page)"/>
        <w:docPartUnique/>
      </w:docPartObj>
    </w:sdtPr>
    <w:sdtEndPr>
      <w:rPr>
        <w:rFonts w:ascii="Bookman Old Style" w:hAnsi="Bookman Old Style"/>
        <w:noProof/>
      </w:rPr>
    </w:sdtEndPr>
    <w:sdtContent>
      <w:p w14:paraId="3C8A1732" w14:textId="05743224" w:rsidR="001D551E" w:rsidRPr="00B565B0" w:rsidRDefault="001D551E">
        <w:pPr>
          <w:pStyle w:val="Footer"/>
          <w:jc w:val="right"/>
          <w:rPr>
            <w:rFonts w:ascii="Bookman Old Style" w:hAnsi="Bookman Old Style"/>
          </w:rPr>
        </w:pPr>
        <w:r w:rsidRPr="00B565B0">
          <w:rPr>
            <w:rFonts w:ascii="Bookman Old Style" w:hAnsi="Bookman Old Style"/>
          </w:rPr>
          <w:fldChar w:fldCharType="begin"/>
        </w:r>
        <w:r w:rsidRPr="00B565B0">
          <w:rPr>
            <w:rFonts w:ascii="Bookman Old Style" w:hAnsi="Bookman Old Style"/>
          </w:rPr>
          <w:instrText xml:space="preserve"> PAGE   \* MERGEFORMAT </w:instrText>
        </w:r>
        <w:r w:rsidRPr="00B565B0">
          <w:rPr>
            <w:rFonts w:ascii="Bookman Old Style" w:hAnsi="Bookman Old Style"/>
          </w:rPr>
          <w:fldChar w:fldCharType="separate"/>
        </w:r>
        <w:r w:rsidRPr="00B565B0">
          <w:rPr>
            <w:rFonts w:ascii="Bookman Old Style" w:hAnsi="Bookman Old Style"/>
            <w:noProof/>
          </w:rPr>
          <w:t>2</w:t>
        </w:r>
        <w:r w:rsidRPr="00B565B0">
          <w:rPr>
            <w:rFonts w:ascii="Bookman Old Style" w:hAnsi="Bookman Old Style"/>
            <w:noProof/>
          </w:rPr>
          <w:fldChar w:fldCharType="end"/>
        </w:r>
      </w:p>
    </w:sdtContent>
  </w:sdt>
  <w:p w14:paraId="77A056D1" w14:textId="77777777" w:rsidR="001D551E" w:rsidRPr="00B565B0" w:rsidRDefault="001D551E">
    <w:pPr>
      <w:pStyle w:val="Footer"/>
      <w:rPr>
        <w:rFonts w:ascii="Bookman Old Style" w:hAnsi="Bookman Old Styl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79107A" w14:textId="77777777" w:rsidR="006E2A82" w:rsidRDefault="006E2A82" w:rsidP="00D621F7">
      <w:pPr>
        <w:spacing w:after="0" w:line="240" w:lineRule="auto"/>
      </w:pPr>
      <w:r>
        <w:separator/>
      </w:r>
    </w:p>
  </w:footnote>
  <w:footnote w:type="continuationSeparator" w:id="0">
    <w:p w14:paraId="4BEBD457" w14:textId="77777777" w:rsidR="006E2A82" w:rsidRDefault="006E2A82" w:rsidP="00D621F7">
      <w:pPr>
        <w:spacing w:after="0" w:line="240" w:lineRule="auto"/>
      </w:pPr>
      <w:r>
        <w:continuationSeparator/>
      </w:r>
    </w:p>
  </w:footnote>
  <w:footnote w:type="continuationNotice" w:id="1">
    <w:p w14:paraId="2DB13FED" w14:textId="77777777" w:rsidR="006E2A82" w:rsidRDefault="006E2A8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E5BAEE" w14:textId="79600820" w:rsidR="00795EB3" w:rsidRDefault="00795EB3" w:rsidP="00A32119">
    <w:pPr>
      <w:jc w:val="right"/>
    </w:pPr>
    <w:r w:rsidRPr="000F749D">
      <w:rPr>
        <w:noProof/>
      </w:rPr>
      <w:drawing>
        <wp:anchor distT="0" distB="0" distL="114300" distR="114300" simplePos="0" relativeHeight="251660288" behindDoc="1" locked="0" layoutInCell="1" allowOverlap="1" wp14:anchorId="55334112" wp14:editId="4FC028B7">
          <wp:simplePos x="0" y="0"/>
          <wp:positionH relativeFrom="column">
            <wp:posOffset>-57150</wp:posOffset>
          </wp:positionH>
          <wp:positionV relativeFrom="paragraph">
            <wp:posOffset>-9525</wp:posOffset>
          </wp:positionV>
          <wp:extent cx="2895600" cy="431463"/>
          <wp:effectExtent l="0" t="0" r="0" b="6985"/>
          <wp:wrapNone/>
          <wp:docPr id="11538087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808718" name=""/>
                  <pic:cNvPicPr/>
                </pic:nvPicPr>
                <pic:blipFill>
                  <a:blip r:embed="rId1">
                    <a:extLst>
                      <a:ext uri="{28A0092B-C50C-407E-A947-70E740481C1C}">
                        <a14:useLocalDpi xmlns:a14="http://schemas.microsoft.com/office/drawing/2010/main" val="0"/>
                      </a:ext>
                    </a:extLst>
                  </a:blip>
                  <a:stretch>
                    <a:fillRect/>
                  </a:stretch>
                </pic:blipFill>
                <pic:spPr>
                  <a:xfrm>
                    <a:off x="0" y="0"/>
                    <a:ext cx="2895600" cy="431463"/>
                  </a:xfrm>
                  <a:prstGeom prst="rect">
                    <a:avLst/>
                  </a:prstGeom>
                </pic:spPr>
              </pic:pic>
            </a:graphicData>
          </a:graphic>
        </wp:anchor>
      </w:drawing>
    </w:r>
    <w:r>
      <w:rPr>
        <w:rFonts w:ascii="Garamond" w:hAnsi="Garamond" w:cs="Arial"/>
        <w:bCs/>
        <w:iCs/>
        <w:noProof/>
        <w:color w:val="808285"/>
        <w:sz w:val="20"/>
      </w:rPr>
      <w:drawing>
        <wp:anchor distT="0" distB="0" distL="114300" distR="114300" simplePos="0" relativeHeight="251659264" behindDoc="1" locked="0" layoutInCell="1" allowOverlap="1" wp14:anchorId="279780F6" wp14:editId="7A3B2991">
          <wp:simplePos x="0" y="0"/>
          <wp:positionH relativeFrom="column">
            <wp:posOffset>1118235</wp:posOffset>
          </wp:positionH>
          <wp:positionV relativeFrom="paragraph">
            <wp:posOffset>-1117830</wp:posOffset>
          </wp:positionV>
          <wp:extent cx="6292466" cy="1439693"/>
          <wp:effectExtent l="0" t="0" r="0" b="0"/>
          <wp:wrapNone/>
          <wp:docPr id="534769989" name="Picture 2" descr="A close up of a colorful fabr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225923" name="Picture 2" descr="A close up of a colorful fabric&#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rot="10800000">
                    <a:off x="0" y="0"/>
                    <a:ext cx="6292466" cy="1439693"/>
                  </a:xfrm>
                  <a:prstGeom prst="rect">
                    <a:avLst/>
                  </a:prstGeom>
                </pic:spPr>
              </pic:pic>
            </a:graphicData>
          </a:graphic>
          <wp14:sizeRelH relativeFrom="margin">
            <wp14:pctWidth>0</wp14:pctWidth>
          </wp14:sizeRelH>
          <wp14:sizeRelV relativeFrom="margin">
            <wp14:pctHeight>0</wp14:pctHeight>
          </wp14:sizeRelV>
        </wp:anchor>
      </w:drawing>
    </w:r>
  </w:p>
  <w:p w14:paraId="2D0DE827" w14:textId="77777777" w:rsidR="00A32119" w:rsidRDefault="00A32119" w:rsidP="00A32119">
    <w:pPr>
      <w:spacing w:after="0"/>
      <w:jc w:val="right"/>
    </w:pPr>
  </w:p>
  <w:p w14:paraId="67657644" w14:textId="77777777" w:rsidR="00A32119" w:rsidRDefault="00A32119" w:rsidP="0067758E">
    <w:pPr>
      <w:spacing w:after="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876CA"/>
    <w:multiLevelType w:val="multilevel"/>
    <w:tmpl w:val="050CF8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7855F4"/>
    <w:multiLevelType w:val="multilevel"/>
    <w:tmpl w:val="5E3A384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1145C7"/>
    <w:multiLevelType w:val="multilevel"/>
    <w:tmpl w:val="4D38B62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32D0E87"/>
    <w:multiLevelType w:val="hybridMultilevel"/>
    <w:tmpl w:val="017C5E62"/>
    <w:lvl w:ilvl="0" w:tplc="080A0019">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CA6F4D"/>
    <w:multiLevelType w:val="multilevel"/>
    <w:tmpl w:val="54F23004"/>
    <w:lvl w:ilvl="0">
      <w:start w:val="1"/>
      <w:numFmt w:val="decimal"/>
      <w:lvlText w:val="%1"/>
      <w:lvlJc w:val="left"/>
      <w:pPr>
        <w:ind w:left="470" w:hanging="470"/>
      </w:pPr>
      <w:rPr>
        <w:rFonts w:hint="default"/>
      </w:rPr>
    </w:lvl>
    <w:lvl w:ilvl="1">
      <w:start w:val="1"/>
      <w:numFmt w:val="decimal"/>
      <w:lvlText w:val="%1.%2"/>
      <w:lvlJc w:val="left"/>
      <w:pPr>
        <w:ind w:left="720" w:hanging="720"/>
      </w:pPr>
      <w:rPr>
        <w:rFonts w:hint="default"/>
        <w:i/>
        <w:i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9B93F87"/>
    <w:multiLevelType w:val="multilevel"/>
    <w:tmpl w:val="A68CF0C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DE6C77"/>
    <w:multiLevelType w:val="multilevel"/>
    <w:tmpl w:val="9CD2D0E6"/>
    <w:lvl w:ilvl="0">
      <w:start w:val="1"/>
      <w:numFmt w:val="lowerLetter"/>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7" w15:restartNumberingAfterBreak="0">
    <w:nsid w:val="0C3C1D33"/>
    <w:multiLevelType w:val="multilevel"/>
    <w:tmpl w:val="8F9E2636"/>
    <w:lvl w:ilvl="0">
      <w:start w:val="1"/>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8" w15:restartNumberingAfterBreak="0">
    <w:nsid w:val="12B97D93"/>
    <w:multiLevelType w:val="multilevel"/>
    <w:tmpl w:val="C8A038A2"/>
    <w:lvl w:ilvl="0">
      <w:start w:val="6"/>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5870DEC"/>
    <w:multiLevelType w:val="multilevel"/>
    <w:tmpl w:val="8B5E2ACE"/>
    <w:lvl w:ilvl="0">
      <w:start w:val="2"/>
      <w:numFmt w:val="lowerLetter"/>
      <w:lvlText w:val="%1."/>
      <w:lvlJc w:val="left"/>
      <w:pPr>
        <w:tabs>
          <w:tab w:val="num" w:pos="720"/>
        </w:tabs>
        <w:ind w:left="720" w:hanging="360"/>
      </w:pPr>
    </w:lvl>
    <w:lvl w:ilvl="1">
      <w:start w:val="1"/>
      <w:numFmt w:val="decimal"/>
      <w:lvlText w:val="%2."/>
      <w:lvlJc w:val="left"/>
      <w:pPr>
        <w:ind w:left="1440" w:hanging="360"/>
      </w:pPr>
      <w:rPr>
        <w:rFonts w:ascii="Bookman Old Style" w:hAnsi="Bookman Old Style" w:hint="default"/>
        <w:sz w:val="24"/>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67D5DC5"/>
    <w:multiLevelType w:val="multilevel"/>
    <w:tmpl w:val="51B0472A"/>
    <w:lvl w:ilvl="0">
      <w:start w:val="6"/>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11" w15:restartNumberingAfterBreak="0">
    <w:nsid w:val="18286BF4"/>
    <w:multiLevelType w:val="multilevel"/>
    <w:tmpl w:val="405EB47C"/>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2" w15:restartNumberingAfterBreak="0">
    <w:nsid w:val="197A087C"/>
    <w:multiLevelType w:val="hybridMultilevel"/>
    <w:tmpl w:val="D7D82E82"/>
    <w:lvl w:ilvl="0" w:tplc="FFFFFFFF">
      <w:start w:val="1"/>
      <w:numFmt w:val="decimal"/>
      <w:lvlText w:val="%1."/>
      <w:lvlJc w:val="left"/>
      <w:pPr>
        <w:ind w:left="21" w:hanging="360"/>
      </w:pPr>
      <w:rPr>
        <w:b/>
      </w:rPr>
    </w:lvl>
    <w:lvl w:ilvl="1" w:tplc="080A0019">
      <w:start w:val="1"/>
      <w:numFmt w:val="lowerLetter"/>
      <w:lvlText w:val="%2."/>
      <w:lvlJc w:val="left"/>
      <w:pPr>
        <w:ind w:left="741" w:hanging="360"/>
      </w:pPr>
    </w:lvl>
    <w:lvl w:ilvl="2" w:tplc="080A001B">
      <w:start w:val="1"/>
      <w:numFmt w:val="lowerRoman"/>
      <w:lvlText w:val="%3."/>
      <w:lvlJc w:val="right"/>
      <w:pPr>
        <w:ind w:left="1461" w:hanging="180"/>
      </w:pPr>
    </w:lvl>
    <w:lvl w:ilvl="3" w:tplc="080A000F" w:tentative="1">
      <w:start w:val="1"/>
      <w:numFmt w:val="decimal"/>
      <w:lvlText w:val="%4."/>
      <w:lvlJc w:val="left"/>
      <w:pPr>
        <w:ind w:left="2181" w:hanging="360"/>
      </w:pPr>
    </w:lvl>
    <w:lvl w:ilvl="4" w:tplc="080A0019" w:tentative="1">
      <w:start w:val="1"/>
      <w:numFmt w:val="lowerLetter"/>
      <w:lvlText w:val="%5."/>
      <w:lvlJc w:val="left"/>
      <w:pPr>
        <w:ind w:left="2901" w:hanging="360"/>
      </w:pPr>
    </w:lvl>
    <w:lvl w:ilvl="5" w:tplc="080A001B" w:tentative="1">
      <w:start w:val="1"/>
      <w:numFmt w:val="lowerRoman"/>
      <w:lvlText w:val="%6."/>
      <w:lvlJc w:val="right"/>
      <w:pPr>
        <w:ind w:left="3621" w:hanging="180"/>
      </w:pPr>
    </w:lvl>
    <w:lvl w:ilvl="6" w:tplc="080A000F" w:tentative="1">
      <w:start w:val="1"/>
      <w:numFmt w:val="decimal"/>
      <w:lvlText w:val="%7."/>
      <w:lvlJc w:val="left"/>
      <w:pPr>
        <w:ind w:left="4341" w:hanging="360"/>
      </w:pPr>
    </w:lvl>
    <w:lvl w:ilvl="7" w:tplc="080A0019" w:tentative="1">
      <w:start w:val="1"/>
      <w:numFmt w:val="lowerLetter"/>
      <w:lvlText w:val="%8."/>
      <w:lvlJc w:val="left"/>
      <w:pPr>
        <w:ind w:left="5061" w:hanging="360"/>
      </w:pPr>
    </w:lvl>
    <w:lvl w:ilvl="8" w:tplc="080A001B" w:tentative="1">
      <w:start w:val="1"/>
      <w:numFmt w:val="lowerRoman"/>
      <w:lvlText w:val="%9."/>
      <w:lvlJc w:val="right"/>
      <w:pPr>
        <w:ind w:left="5781" w:hanging="180"/>
      </w:pPr>
    </w:lvl>
  </w:abstractNum>
  <w:abstractNum w:abstractNumId="13" w15:restartNumberingAfterBreak="0">
    <w:nsid w:val="1A0C6DE5"/>
    <w:multiLevelType w:val="hybridMultilevel"/>
    <w:tmpl w:val="57D4E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3F5842"/>
    <w:multiLevelType w:val="multilevel"/>
    <w:tmpl w:val="33E4367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4F27FFA"/>
    <w:multiLevelType w:val="multilevel"/>
    <w:tmpl w:val="D9A2B61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54034FB"/>
    <w:multiLevelType w:val="multilevel"/>
    <w:tmpl w:val="6A70D7C6"/>
    <w:lvl w:ilvl="0">
      <w:start w:val="3"/>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17" w15:restartNumberingAfterBreak="0">
    <w:nsid w:val="290A2C24"/>
    <w:multiLevelType w:val="multilevel"/>
    <w:tmpl w:val="989E9360"/>
    <w:lvl w:ilvl="0">
      <w:start w:val="2"/>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18" w15:restartNumberingAfterBreak="0">
    <w:nsid w:val="296D7385"/>
    <w:multiLevelType w:val="hybridMultilevel"/>
    <w:tmpl w:val="CC32274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2D2C2625"/>
    <w:multiLevelType w:val="multilevel"/>
    <w:tmpl w:val="05BAF33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2F2E3C68"/>
    <w:multiLevelType w:val="multilevel"/>
    <w:tmpl w:val="608A17A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8217753"/>
    <w:multiLevelType w:val="multilevel"/>
    <w:tmpl w:val="17F0AB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B7A7D92"/>
    <w:multiLevelType w:val="multilevel"/>
    <w:tmpl w:val="C24C704E"/>
    <w:lvl w:ilvl="0">
      <w:start w:val="5"/>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23" w15:restartNumberingAfterBreak="0">
    <w:nsid w:val="3D8C75EC"/>
    <w:multiLevelType w:val="hybridMultilevel"/>
    <w:tmpl w:val="740A39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3362400"/>
    <w:multiLevelType w:val="multilevel"/>
    <w:tmpl w:val="77209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CE60EB"/>
    <w:multiLevelType w:val="hybridMultilevel"/>
    <w:tmpl w:val="AE8253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4D44635F"/>
    <w:multiLevelType w:val="multilevel"/>
    <w:tmpl w:val="1CC067DE"/>
    <w:lvl w:ilvl="0">
      <w:start w:val="3"/>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27" w15:restartNumberingAfterBreak="0">
    <w:nsid w:val="557415FE"/>
    <w:multiLevelType w:val="multilevel"/>
    <w:tmpl w:val="504ABAB6"/>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8" w15:restartNumberingAfterBreak="0">
    <w:nsid w:val="5D3A52EF"/>
    <w:multiLevelType w:val="multilevel"/>
    <w:tmpl w:val="9E5A880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F82402A"/>
    <w:multiLevelType w:val="multilevel"/>
    <w:tmpl w:val="B69057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F9511CE"/>
    <w:multiLevelType w:val="multilevel"/>
    <w:tmpl w:val="7A92CE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00F792F"/>
    <w:multiLevelType w:val="multilevel"/>
    <w:tmpl w:val="8BB6495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46F3EEC"/>
    <w:multiLevelType w:val="multilevel"/>
    <w:tmpl w:val="3CB4454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4E502FE"/>
    <w:multiLevelType w:val="hybridMultilevel"/>
    <w:tmpl w:val="9DDEF5E0"/>
    <w:lvl w:ilvl="0" w:tplc="FFFFFFFF">
      <w:start w:val="1"/>
      <w:numFmt w:val="decimal"/>
      <w:lvlText w:val="%1."/>
      <w:lvlJc w:val="left"/>
      <w:pPr>
        <w:ind w:left="720" w:hanging="360"/>
      </w:pPr>
      <w:rPr>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63A1F0C"/>
    <w:multiLevelType w:val="hybridMultilevel"/>
    <w:tmpl w:val="7F6848FC"/>
    <w:lvl w:ilvl="0" w:tplc="54B06E8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7F44C51"/>
    <w:multiLevelType w:val="multilevel"/>
    <w:tmpl w:val="3B34C74C"/>
    <w:lvl w:ilvl="0">
      <w:start w:val="4"/>
      <w:numFmt w:val="lowerLetter"/>
      <w:lvlText w:val="%1."/>
      <w:lvlJc w:val="left"/>
      <w:pPr>
        <w:tabs>
          <w:tab w:val="num" w:pos="1800"/>
        </w:tabs>
        <w:ind w:left="1800" w:hanging="360"/>
      </w:pPr>
    </w:lvl>
    <w:lvl w:ilvl="1" w:tentative="1">
      <w:start w:val="1"/>
      <w:numFmt w:val="lowerLetter"/>
      <w:lvlText w:val="%2."/>
      <w:lvlJc w:val="left"/>
      <w:pPr>
        <w:tabs>
          <w:tab w:val="num" w:pos="2520"/>
        </w:tabs>
        <w:ind w:left="2520" w:hanging="360"/>
      </w:pPr>
    </w:lvl>
    <w:lvl w:ilvl="2" w:tentative="1">
      <w:start w:val="1"/>
      <w:numFmt w:val="lowerLetter"/>
      <w:lvlText w:val="%3."/>
      <w:lvlJc w:val="left"/>
      <w:pPr>
        <w:tabs>
          <w:tab w:val="num" w:pos="3240"/>
        </w:tabs>
        <w:ind w:left="3240" w:hanging="360"/>
      </w:pPr>
    </w:lvl>
    <w:lvl w:ilvl="3" w:tentative="1">
      <w:start w:val="1"/>
      <w:numFmt w:val="lowerLetter"/>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Letter"/>
      <w:lvlText w:val="%6."/>
      <w:lvlJc w:val="left"/>
      <w:pPr>
        <w:tabs>
          <w:tab w:val="num" w:pos="5400"/>
        </w:tabs>
        <w:ind w:left="5400" w:hanging="360"/>
      </w:pPr>
    </w:lvl>
    <w:lvl w:ilvl="6" w:tentative="1">
      <w:start w:val="1"/>
      <w:numFmt w:val="lowerLetter"/>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Letter"/>
      <w:lvlText w:val="%9."/>
      <w:lvlJc w:val="left"/>
      <w:pPr>
        <w:tabs>
          <w:tab w:val="num" w:pos="7560"/>
        </w:tabs>
        <w:ind w:left="7560" w:hanging="360"/>
      </w:pPr>
    </w:lvl>
  </w:abstractNum>
  <w:abstractNum w:abstractNumId="36" w15:restartNumberingAfterBreak="0">
    <w:nsid w:val="68403D41"/>
    <w:multiLevelType w:val="hybridMultilevel"/>
    <w:tmpl w:val="0B9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C844D21"/>
    <w:multiLevelType w:val="hybridMultilevel"/>
    <w:tmpl w:val="F520943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0E0EDF"/>
    <w:multiLevelType w:val="multilevel"/>
    <w:tmpl w:val="597E98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AAC5984"/>
    <w:multiLevelType w:val="multilevel"/>
    <w:tmpl w:val="CE261F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C812369"/>
    <w:multiLevelType w:val="multilevel"/>
    <w:tmpl w:val="5ED4414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19829325">
    <w:abstractNumId w:val="12"/>
  </w:num>
  <w:num w:numId="2" w16cid:durableId="2091386147">
    <w:abstractNumId w:val="33"/>
  </w:num>
  <w:num w:numId="3" w16cid:durableId="622611712">
    <w:abstractNumId w:val="36"/>
  </w:num>
  <w:num w:numId="4" w16cid:durableId="341318743">
    <w:abstractNumId w:val="3"/>
  </w:num>
  <w:num w:numId="5" w16cid:durableId="1162698591">
    <w:abstractNumId w:val="34"/>
  </w:num>
  <w:num w:numId="6" w16cid:durableId="2013332373">
    <w:abstractNumId w:val="39"/>
  </w:num>
  <w:num w:numId="7" w16cid:durableId="1437678511">
    <w:abstractNumId w:val="13"/>
  </w:num>
  <w:num w:numId="8" w16cid:durableId="121708734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0579602">
    <w:abstractNumId w:val="4"/>
  </w:num>
  <w:num w:numId="10" w16cid:durableId="1677536544">
    <w:abstractNumId w:val="14"/>
  </w:num>
  <w:num w:numId="11" w16cid:durableId="554240608">
    <w:abstractNumId w:val="37"/>
  </w:num>
  <w:num w:numId="12" w16cid:durableId="1967656335">
    <w:abstractNumId w:val="18"/>
  </w:num>
  <w:num w:numId="13" w16cid:durableId="1000741923">
    <w:abstractNumId w:val="23"/>
  </w:num>
  <w:num w:numId="14" w16cid:durableId="967785440">
    <w:abstractNumId w:val="0"/>
  </w:num>
  <w:num w:numId="15" w16cid:durableId="1411736134">
    <w:abstractNumId w:val="30"/>
  </w:num>
  <w:num w:numId="16" w16cid:durableId="1195459094">
    <w:abstractNumId w:val="20"/>
  </w:num>
  <w:num w:numId="17" w16cid:durableId="17974667">
    <w:abstractNumId w:val="6"/>
  </w:num>
  <w:num w:numId="18" w16cid:durableId="1625119911">
    <w:abstractNumId w:val="7"/>
  </w:num>
  <w:num w:numId="19" w16cid:durableId="133109630">
    <w:abstractNumId w:val="17"/>
  </w:num>
  <w:num w:numId="20" w16cid:durableId="1873376140">
    <w:abstractNumId w:val="26"/>
  </w:num>
  <w:num w:numId="21" w16cid:durableId="1898390206">
    <w:abstractNumId w:val="35"/>
  </w:num>
  <w:num w:numId="22" w16cid:durableId="1436560552">
    <w:abstractNumId w:val="22"/>
  </w:num>
  <w:num w:numId="23" w16cid:durableId="1089887813">
    <w:abstractNumId w:val="10"/>
  </w:num>
  <w:num w:numId="24" w16cid:durableId="1587765799">
    <w:abstractNumId w:val="29"/>
  </w:num>
  <w:num w:numId="25" w16cid:durableId="2045598766">
    <w:abstractNumId w:val="19"/>
  </w:num>
  <w:num w:numId="26" w16cid:durableId="1257637836">
    <w:abstractNumId w:val="9"/>
  </w:num>
  <w:num w:numId="27" w16cid:durableId="1941792866">
    <w:abstractNumId w:val="40"/>
  </w:num>
  <w:num w:numId="28" w16cid:durableId="626014682">
    <w:abstractNumId w:val="21"/>
  </w:num>
  <w:num w:numId="29" w16cid:durableId="1997147227">
    <w:abstractNumId w:val="11"/>
  </w:num>
  <w:num w:numId="30" w16cid:durableId="745305255">
    <w:abstractNumId w:val="16"/>
  </w:num>
  <w:num w:numId="31" w16cid:durableId="579288542">
    <w:abstractNumId w:val="27"/>
  </w:num>
  <w:num w:numId="32" w16cid:durableId="1087463593">
    <w:abstractNumId w:val="24"/>
  </w:num>
  <w:num w:numId="33" w16cid:durableId="663631801">
    <w:abstractNumId w:val="31"/>
  </w:num>
  <w:num w:numId="34" w16cid:durableId="1700817405">
    <w:abstractNumId w:val="15"/>
  </w:num>
  <w:num w:numId="35" w16cid:durableId="392124385">
    <w:abstractNumId w:val="32"/>
  </w:num>
  <w:num w:numId="36" w16cid:durableId="113797342">
    <w:abstractNumId w:val="28"/>
  </w:num>
  <w:num w:numId="37" w16cid:durableId="55209125">
    <w:abstractNumId w:val="8"/>
  </w:num>
  <w:num w:numId="38" w16cid:durableId="455022538">
    <w:abstractNumId w:val="38"/>
  </w:num>
  <w:num w:numId="39" w16cid:durableId="1013847612">
    <w:abstractNumId w:val="5"/>
  </w:num>
  <w:num w:numId="40" w16cid:durableId="264464749">
    <w:abstractNumId w:val="2"/>
  </w:num>
  <w:num w:numId="41" w16cid:durableId="1299068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EC3"/>
    <w:rsid w:val="000013FD"/>
    <w:rsid w:val="000051F8"/>
    <w:rsid w:val="000076FC"/>
    <w:rsid w:val="00011FF5"/>
    <w:rsid w:val="00013026"/>
    <w:rsid w:val="00017F45"/>
    <w:rsid w:val="00020966"/>
    <w:rsid w:val="0002390B"/>
    <w:rsid w:val="00042AB0"/>
    <w:rsid w:val="000577DE"/>
    <w:rsid w:val="00063DAA"/>
    <w:rsid w:val="00066848"/>
    <w:rsid w:val="00067BF9"/>
    <w:rsid w:val="00071CE8"/>
    <w:rsid w:val="0009383C"/>
    <w:rsid w:val="0009578D"/>
    <w:rsid w:val="000A0468"/>
    <w:rsid w:val="000A103F"/>
    <w:rsid w:val="000A502D"/>
    <w:rsid w:val="000B3F57"/>
    <w:rsid w:val="000B4290"/>
    <w:rsid w:val="000B4E99"/>
    <w:rsid w:val="000B5DCC"/>
    <w:rsid w:val="000C3ECD"/>
    <w:rsid w:val="000C6874"/>
    <w:rsid w:val="000C697E"/>
    <w:rsid w:val="000F5BD3"/>
    <w:rsid w:val="001008E2"/>
    <w:rsid w:val="00100DEF"/>
    <w:rsid w:val="00106A01"/>
    <w:rsid w:val="00117122"/>
    <w:rsid w:val="00125EA2"/>
    <w:rsid w:val="00130AA2"/>
    <w:rsid w:val="00140BFC"/>
    <w:rsid w:val="001441F8"/>
    <w:rsid w:val="0015214B"/>
    <w:rsid w:val="001555DE"/>
    <w:rsid w:val="001621EA"/>
    <w:rsid w:val="00162520"/>
    <w:rsid w:val="001633D2"/>
    <w:rsid w:val="00164D4A"/>
    <w:rsid w:val="001753D1"/>
    <w:rsid w:val="00181DDF"/>
    <w:rsid w:val="00187204"/>
    <w:rsid w:val="00196FFC"/>
    <w:rsid w:val="001A11C7"/>
    <w:rsid w:val="001A225D"/>
    <w:rsid w:val="001A2C86"/>
    <w:rsid w:val="001A5565"/>
    <w:rsid w:val="001A6D76"/>
    <w:rsid w:val="001B391C"/>
    <w:rsid w:val="001C3070"/>
    <w:rsid w:val="001D1A9A"/>
    <w:rsid w:val="001D27BB"/>
    <w:rsid w:val="001D388B"/>
    <w:rsid w:val="001D4C63"/>
    <w:rsid w:val="001D4DFE"/>
    <w:rsid w:val="001D551E"/>
    <w:rsid w:val="001D5784"/>
    <w:rsid w:val="001D6733"/>
    <w:rsid w:val="001D6961"/>
    <w:rsid w:val="001D7077"/>
    <w:rsid w:val="001E03C2"/>
    <w:rsid w:val="001E26DC"/>
    <w:rsid w:val="001E4FC3"/>
    <w:rsid w:val="001E58E2"/>
    <w:rsid w:val="001F2533"/>
    <w:rsid w:val="001F67B0"/>
    <w:rsid w:val="00201982"/>
    <w:rsid w:val="0020461D"/>
    <w:rsid w:val="00211B74"/>
    <w:rsid w:val="002131C5"/>
    <w:rsid w:val="00214E4F"/>
    <w:rsid w:val="00216667"/>
    <w:rsid w:val="00225046"/>
    <w:rsid w:val="00234D68"/>
    <w:rsid w:val="002405C9"/>
    <w:rsid w:val="0024282D"/>
    <w:rsid w:val="00244AA9"/>
    <w:rsid w:val="002519B9"/>
    <w:rsid w:val="00253829"/>
    <w:rsid w:val="002724E2"/>
    <w:rsid w:val="002808A6"/>
    <w:rsid w:val="00285869"/>
    <w:rsid w:val="00285CE3"/>
    <w:rsid w:val="00290548"/>
    <w:rsid w:val="002A3E33"/>
    <w:rsid w:val="002B3D12"/>
    <w:rsid w:val="002B4712"/>
    <w:rsid w:val="002B632B"/>
    <w:rsid w:val="002D4531"/>
    <w:rsid w:val="002D7761"/>
    <w:rsid w:val="002F3F5C"/>
    <w:rsid w:val="0030108E"/>
    <w:rsid w:val="00306028"/>
    <w:rsid w:val="00306F44"/>
    <w:rsid w:val="00332F27"/>
    <w:rsid w:val="00342527"/>
    <w:rsid w:val="00342808"/>
    <w:rsid w:val="00352AB1"/>
    <w:rsid w:val="00356AF3"/>
    <w:rsid w:val="003650B1"/>
    <w:rsid w:val="00366EAB"/>
    <w:rsid w:val="00367554"/>
    <w:rsid w:val="00370702"/>
    <w:rsid w:val="0038031C"/>
    <w:rsid w:val="0039438A"/>
    <w:rsid w:val="003A059E"/>
    <w:rsid w:val="003A12E1"/>
    <w:rsid w:val="003A1ADB"/>
    <w:rsid w:val="003A7ED7"/>
    <w:rsid w:val="003B2379"/>
    <w:rsid w:val="003B3E25"/>
    <w:rsid w:val="003B5777"/>
    <w:rsid w:val="003C26CF"/>
    <w:rsid w:val="003C38D4"/>
    <w:rsid w:val="003C6C03"/>
    <w:rsid w:val="003D3687"/>
    <w:rsid w:val="003D63AB"/>
    <w:rsid w:val="003E12A8"/>
    <w:rsid w:val="003E190C"/>
    <w:rsid w:val="003E4A4B"/>
    <w:rsid w:val="003F77A6"/>
    <w:rsid w:val="004007C8"/>
    <w:rsid w:val="0042123A"/>
    <w:rsid w:val="00421817"/>
    <w:rsid w:val="00422946"/>
    <w:rsid w:val="00425095"/>
    <w:rsid w:val="004256BB"/>
    <w:rsid w:val="00427D68"/>
    <w:rsid w:val="00431491"/>
    <w:rsid w:val="004352DC"/>
    <w:rsid w:val="00440241"/>
    <w:rsid w:val="00452874"/>
    <w:rsid w:val="004561A9"/>
    <w:rsid w:val="00456FE6"/>
    <w:rsid w:val="00457866"/>
    <w:rsid w:val="00457FAF"/>
    <w:rsid w:val="004643AD"/>
    <w:rsid w:val="00473252"/>
    <w:rsid w:val="004803B0"/>
    <w:rsid w:val="004921B6"/>
    <w:rsid w:val="004928BB"/>
    <w:rsid w:val="004A0030"/>
    <w:rsid w:val="004A3828"/>
    <w:rsid w:val="004A6EB9"/>
    <w:rsid w:val="004A7567"/>
    <w:rsid w:val="004B26E5"/>
    <w:rsid w:val="004B52B3"/>
    <w:rsid w:val="004C4FD7"/>
    <w:rsid w:val="004C7C22"/>
    <w:rsid w:val="004D0DD7"/>
    <w:rsid w:val="004D607B"/>
    <w:rsid w:val="004E1C75"/>
    <w:rsid w:val="004E4E77"/>
    <w:rsid w:val="004F5C20"/>
    <w:rsid w:val="005009C5"/>
    <w:rsid w:val="00511517"/>
    <w:rsid w:val="00512310"/>
    <w:rsid w:val="00512C1C"/>
    <w:rsid w:val="0053071F"/>
    <w:rsid w:val="00530BDF"/>
    <w:rsid w:val="005330E7"/>
    <w:rsid w:val="0053536B"/>
    <w:rsid w:val="005359EB"/>
    <w:rsid w:val="0054414F"/>
    <w:rsid w:val="00552CC6"/>
    <w:rsid w:val="00556BB1"/>
    <w:rsid w:val="0056725C"/>
    <w:rsid w:val="00574513"/>
    <w:rsid w:val="00580202"/>
    <w:rsid w:val="005813B9"/>
    <w:rsid w:val="005A3F43"/>
    <w:rsid w:val="005A53DF"/>
    <w:rsid w:val="005B27D8"/>
    <w:rsid w:val="005B6D11"/>
    <w:rsid w:val="005B6EEB"/>
    <w:rsid w:val="005C4A34"/>
    <w:rsid w:val="005D7F76"/>
    <w:rsid w:val="005F0456"/>
    <w:rsid w:val="005F0BDE"/>
    <w:rsid w:val="005F0EA1"/>
    <w:rsid w:val="006016F8"/>
    <w:rsid w:val="00601C05"/>
    <w:rsid w:val="0060359F"/>
    <w:rsid w:val="0060493A"/>
    <w:rsid w:val="006178CC"/>
    <w:rsid w:val="00622FAF"/>
    <w:rsid w:val="00623903"/>
    <w:rsid w:val="00624A12"/>
    <w:rsid w:val="006274E5"/>
    <w:rsid w:val="00644C16"/>
    <w:rsid w:val="00644F52"/>
    <w:rsid w:val="006465D6"/>
    <w:rsid w:val="006477B6"/>
    <w:rsid w:val="00650EF6"/>
    <w:rsid w:val="0065114D"/>
    <w:rsid w:val="0065264C"/>
    <w:rsid w:val="00656538"/>
    <w:rsid w:val="006608BC"/>
    <w:rsid w:val="00661CA8"/>
    <w:rsid w:val="00662070"/>
    <w:rsid w:val="006727A0"/>
    <w:rsid w:val="00672F22"/>
    <w:rsid w:val="006774BD"/>
    <w:rsid w:val="0067758E"/>
    <w:rsid w:val="00686A49"/>
    <w:rsid w:val="00690D56"/>
    <w:rsid w:val="006A29DA"/>
    <w:rsid w:val="006C7CD0"/>
    <w:rsid w:val="006D396B"/>
    <w:rsid w:val="006E2A82"/>
    <w:rsid w:val="006E4548"/>
    <w:rsid w:val="006E5886"/>
    <w:rsid w:val="006E5E85"/>
    <w:rsid w:val="006F5850"/>
    <w:rsid w:val="00703104"/>
    <w:rsid w:val="00703771"/>
    <w:rsid w:val="0072136A"/>
    <w:rsid w:val="007218C0"/>
    <w:rsid w:val="00727BEB"/>
    <w:rsid w:val="00733E1C"/>
    <w:rsid w:val="00752E69"/>
    <w:rsid w:val="007578F8"/>
    <w:rsid w:val="00762795"/>
    <w:rsid w:val="007674A8"/>
    <w:rsid w:val="00767DFF"/>
    <w:rsid w:val="00773D0F"/>
    <w:rsid w:val="007932D3"/>
    <w:rsid w:val="007950A5"/>
    <w:rsid w:val="00795EB3"/>
    <w:rsid w:val="00797B75"/>
    <w:rsid w:val="007A1370"/>
    <w:rsid w:val="007A2A07"/>
    <w:rsid w:val="007B7A5A"/>
    <w:rsid w:val="007B7F97"/>
    <w:rsid w:val="007C0663"/>
    <w:rsid w:val="007D0BAD"/>
    <w:rsid w:val="007D3886"/>
    <w:rsid w:val="007D46A0"/>
    <w:rsid w:val="007D6C07"/>
    <w:rsid w:val="007E13E5"/>
    <w:rsid w:val="007F016C"/>
    <w:rsid w:val="007F6414"/>
    <w:rsid w:val="007F78B6"/>
    <w:rsid w:val="00801D68"/>
    <w:rsid w:val="008071A0"/>
    <w:rsid w:val="00807222"/>
    <w:rsid w:val="00812F7A"/>
    <w:rsid w:val="00813690"/>
    <w:rsid w:val="00817D91"/>
    <w:rsid w:val="008207A1"/>
    <w:rsid w:val="008230BF"/>
    <w:rsid w:val="00834147"/>
    <w:rsid w:val="00842878"/>
    <w:rsid w:val="008464EA"/>
    <w:rsid w:val="0084723A"/>
    <w:rsid w:val="00857EA4"/>
    <w:rsid w:val="00880F26"/>
    <w:rsid w:val="00891826"/>
    <w:rsid w:val="00892906"/>
    <w:rsid w:val="008A5105"/>
    <w:rsid w:val="008A5F58"/>
    <w:rsid w:val="008A6FAA"/>
    <w:rsid w:val="008B7E70"/>
    <w:rsid w:val="008C76AB"/>
    <w:rsid w:val="008D7666"/>
    <w:rsid w:val="008E3E6F"/>
    <w:rsid w:val="008E469E"/>
    <w:rsid w:val="008F0DAF"/>
    <w:rsid w:val="009025EF"/>
    <w:rsid w:val="00904E49"/>
    <w:rsid w:val="009079C1"/>
    <w:rsid w:val="00915B8F"/>
    <w:rsid w:val="00916890"/>
    <w:rsid w:val="00920219"/>
    <w:rsid w:val="00926AF2"/>
    <w:rsid w:val="009348FF"/>
    <w:rsid w:val="0093740A"/>
    <w:rsid w:val="00943D45"/>
    <w:rsid w:val="0095591B"/>
    <w:rsid w:val="00963633"/>
    <w:rsid w:val="00974C57"/>
    <w:rsid w:val="0097502C"/>
    <w:rsid w:val="009818BF"/>
    <w:rsid w:val="00982E0A"/>
    <w:rsid w:val="009905DD"/>
    <w:rsid w:val="00991FF4"/>
    <w:rsid w:val="00995F29"/>
    <w:rsid w:val="009978C0"/>
    <w:rsid w:val="009A2A29"/>
    <w:rsid w:val="009A40A7"/>
    <w:rsid w:val="009B0A27"/>
    <w:rsid w:val="009B77FE"/>
    <w:rsid w:val="009B7D9D"/>
    <w:rsid w:val="009D4BDF"/>
    <w:rsid w:val="009D5174"/>
    <w:rsid w:val="009D5DCD"/>
    <w:rsid w:val="009E00EA"/>
    <w:rsid w:val="009E2DE2"/>
    <w:rsid w:val="009E3E26"/>
    <w:rsid w:val="009E4F28"/>
    <w:rsid w:val="009F2C64"/>
    <w:rsid w:val="009F3A6B"/>
    <w:rsid w:val="00A00D4E"/>
    <w:rsid w:val="00A1412A"/>
    <w:rsid w:val="00A159F0"/>
    <w:rsid w:val="00A16103"/>
    <w:rsid w:val="00A1788B"/>
    <w:rsid w:val="00A23CEA"/>
    <w:rsid w:val="00A256C8"/>
    <w:rsid w:val="00A26CDE"/>
    <w:rsid w:val="00A3167D"/>
    <w:rsid w:val="00A32119"/>
    <w:rsid w:val="00A3506D"/>
    <w:rsid w:val="00A42866"/>
    <w:rsid w:val="00A477D6"/>
    <w:rsid w:val="00A518DF"/>
    <w:rsid w:val="00A52979"/>
    <w:rsid w:val="00A54A84"/>
    <w:rsid w:val="00A555B4"/>
    <w:rsid w:val="00A568F0"/>
    <w:rsid w:val="00A61CF1"/>
    <w:rsid w:val="00A61D9E"/>
    <w:rsid w:val="00A66B41"/>
    <w:rsid w:val="00A76097"/>
    <w:rsid w:val="00A8109E"/>
    <w:rsid w:val="00A82C42"/>
    <w:rsid w:val="00A8472C"/>
    <w:rsid w:val="00A867A1"/>
    <w:rsid w:val="00A87745"/>
    <w:rsid w:val="00A95DD6"/>
    <w:rsid w:val="00AA2BEF"/>
    <w:rsid w:val="00AA65E4"/>
    <w:rsid w:val="00AB1FDF"/>
    <w:rsid w:val="00AB61A6"/>
    <w:rsid w:val="00AB70A7"/>
    <w:rsid w:val="00AC71C0"/>
    <w:rsid w:val="00AD1B2F"/>
    <w:rsid w:val="00AD5775"/>
    <w:rsid w:val="00AE1570"/>
    <w:rsid w:val="00AE4AD9"/>
    <w:rsid w:val="00B032EF"/>
    <w:rsid w:val="00B06C49"/>
    <w:rsid w:val="00B1109F"/>
    <w:rsid w:val="00B16497"/>
    <w:rsid w:val="00B206A4"/>
    <w:rsid w:val="00B20987"/>
    <w:rsid w:val="00B210D0"/>
    <w:rsid w:val="00B216AB"/>
    <w:rsid w:val="00B24DBA"/>
    <w:rsid w:val="00B30EFA"/>
    <w:rsid w:val="00B37E38"/>
    <w:rsid w:val="00B4125E"/>
    <w:rsid w:val="00B43446"/>
    <w:rsid w:val="00B565B0"/>
    <w:rsid w:val="00B5684F"/>
    <w:rsid w:val="00B61ADF"/>
    <w:rsid w:val="00B62635"/>
    <w:rsid w:val="00B64EC3"/>
    <w:rsid w:val="00B70E08"/>
    <w:rsid w:val="00B71F70"/>
    <w:rsid w:val="00B90341"/>
    <w:rsid w:val="00B91931"/>
    <w:rsid w:val="00B93B7D"/>
    <w:rsid w:val="00BA7BD8"/>
    <w:rsid w:val="00BB0693"/>
    <w:rsid w:val="00BB2DB8"/>
    <w:rsid w:val="00BB3D81"/>
    <w:rsid w:val="00BB590C"/>
    <w:rsid w:val="00BB753C"/>
    <w:rsid w:val="00BD2199"/>
    <w:rsid w:val="00BE63CA"/>
    <w:rsid w:val="00C11799"/>
    <w:rsid w:val="00C16462"/>
    <w:rsid w:val="00C226C5"/>
    <w:rsid w:val="00C25B60"/>
    <w:rsid w:val="00C31D84"/>
    <w:rsid w:val="00C340DD"/>
    <w:rsid w:val="00C61E10"/>
    <w:rsid w:val="00C7764A"/>
    <w:rsid w:val="00C87E53"/>
    <w:rsid w:val="00C94619"/>
    <w:rsid w:val="00CA3021"/>
    <w:rsid w:val="00CA45A9"/>
    <w:rsid w:val="00CA76CE"/>
    <w:rsid w:val="00CB79F4"/>
    <w:rsid w:val="00CC284A"/>
    <w:rsid w:val="00CC361E"/>
    <w:rsid w:val="00CC6A2E"/>
    <w:rsid w:val="00CD186F"/>
    <w:rsid w:val="00CE478E"/>
    <w:rsid w:val="00CE52F6"/>
    <w:rsid w:val="00CE6E09"/>
    <w:rsid w:val="00CF7E02"/>
    <w:rsid w:val="00D079C6"/>
    <w:rsid w:val="00D12002"/>
    <w:rsid w:val="00D250D8"/>
    <w:rsid w:val="00D26B03"/>
    <w:rsid w:val="00D417AA"/>
    <w:rsid w:val="00D4201A"/>
    <w:rsid w:val="00D45CA4"/>
    <w:rsid w:val="00D60DBE"/>
    <w:rsid w:val="00D621F7"/>
    <w:rsid w:val="00D63CAD"/>
    <w:rsid w:val="00D6449B"/>
    <w:rsid w:val="00D66199"/>
    <w:rsid w:val="00D751AF"/>
    <w:rsid w:val="00D926BD"/>
    <w:rsid w:val="00DA49BD"/>
    <w:rsid w:val="00DB2F12"/>
    <w:rsid w:val="00DB599C"/>
    <w:rsid w:val="00DB5B8A"/>
    <w:rsid w:val="00DC2CBA"/>
    <w:rsid w:val="00DD0C98"/>
    <w:rsid w:val="00DD7D60"/>
    <w:rsid w:val="00DF0C39"/>
    <w:rsid w:val="00DF5B47"/>
    <w:rsid w:val="00E02F56"/>
    <w:rsid w:val="00E2526F"/>
    <w:rsid w:val="00E25850"/>
    <w:rsid w:val="00E33E66"/>
    <w:rsid w:val="00E40940"/>
    <w:rsid w:val="00E42E4C"/>
    <w:rsid w:val="00E4329F"/>
    <w:rsid w:val="00E4577C"/>
    <w:rsid w:val="00E52E1A"/>
    <w:rsid w:val="00E97778"/>
    <w:rsid w:val="00EA091C"/>
    <w:rsid w:val="00EA1D27"/>
    <w:rsid w:val="00EA585E"/>
    <w:rsid w:val="00EB3C31"/>
    <w:rsid w:val="00EB3D94"/>
    <w:rsid w:val="00EB4570"/>
    <w:rsid w:val="00EB4F77"/>
    <w:rsid w:val="00EB75C3"/>
    <w:rsid w:val="00EC1D81"/>
    <w:rsid w:val="00EC77DA"/>
    <w:rsid w:val="00EC7B6A"/>
    <w:rsid w:val="00EE3044"/>
    <w:rsid w:val="00EF56FB"/>
    <w:rsid w:val="00EF5DBB"/>
    <w:rsid w:val="00F02978"/>
    <w:rsid w:val="00F05D8B"/>
    <w:rsid w:val="00F272AE"/>
    <w:rsid w:val="00F349E2"/>
    <w:rsid w:val="00F376AC"/>
    <w:rsid w:val="00F40AAC"/>
    <w:rsid w:val="00F42B86"/>
    <w:rsid w:val="00F47D21"/>
    <w:rsid w:val="00F5225E"/>
    <w:rsid w:val="00F53A8B"/>
    <w:rsid w:val="00F569C2"/>
    <w:rsid w:val="00F57AA5"/>
    <w:rsid w:val="00F614BC"/>
    <w:rsid w:val="00F6197E"/>
    <w:rsid w:val="00F75DB0"/>
    <w:rsid w:val="00F81A7D"/>
    <w:rsid w:val="00F8520F"/>
    <w:rsid w:val="00F9045D"/>
    <w:rsid w:val="00F921EA"/>
    <w:rsid w:val="00FA2E42"/>
    <w:rsid w:val="00FA4710"/>
    <w:rsid w:val="00FC11AD"/>
    <w:rsid w:val="00FD27AA"/>
    <w:rsid w:val="00FD3C9B"/>
    <w:rsid w:val="00FD4EBC"/>
    <w:rsid w:val="00FD5D02"/>
    <w:rsid w:val="00FD7824"/>
    <w:rsid w:val="00FE2912"/>
    <w:rsid w:val="00FE793D"/>
    <w:rsid w:val="00FF5009"/>
    <w:rsid w:val="0116FA0E"/>
    <w:rsid w:val="03CE6D8D"/>
    <w:rsid w:val="071A9D32"/>
    <w:rsid w:val="08729CF0"/>
    <w:rsid w:val="09018FC6"/>
    <w:rsid w:val="097C952D"/>
    <w:rsid w:val="09F1A66A"/>
    <w:rsid w:val="0A049AF1"/>
    <w:rsid w:val="0BFC1264"/>
    <w:rsid w:val="0C2685C3"/>
    <w:rsid w:val="0FD3E30A"/>
    <w:rsid w:val="10C6AF61"/>
    <w:rsid w:val="12D1C789"/>
    <w:rsid w:val="1A19A214"/>
    <w:rsid w:val="1A842B08"/>
    <w:rsid w:val="1B14AE36"/>
    <w:rsid w:val="1C0BB1EC"/>
    <w:rsid w:val="1E0A7EC6"/>
    <w:rsid w:val="24FE35DE"/>
    <w:rsid w:val="273C7B51"/>
    <w:rsid w:val="27C864B5"/>
    <w:rsid w:val="2868A35E"/>
    <w:rsid w:val="2BED8507"/>
    <w:rsid w:val="318677F9"/>
    <w:rsid w:val="33229FD5"/>
    <w:rsid w:val="3351393F"/>
    <w:rsid w:val="347C2380"/>
    <w:rsid w:val="37C05830"/>
    <w:rsid w:val="3C598393"/>
    <w:rsid w:val="3DE7C3EE"/>
    <w:rsid w:val="3E590C5C"/>
    <w:rsid w:val="40FD06C8"/>
    <w:rsid w:val="43DEE325"/>
    <w:rsid w:val="457EE576"/>
    <w:rsid w:val="497C06A3"/>
    <w:rsid w:val="4B1D1861"/>
    <w:rsid w:val="4C7C299A"/>
    <w:rsid w:val="54C8FF26"/>
    <w:rsid w:val="5571BDAA"/>
    <w:rsid w:val="5717664B"/>
    <w:rsid w:val="5821B91F"/>
    <w:rsid w:val="59610158"/>
    <w:rsid w:val="5E0CB1E1"/>
    <w:rsid w:val="5EDD8F96"/>
    <w:rsid w:val="5F05B8CB"/>
    <w:rsid w:val="6059AC26"/>
    <w:rsid w:val="60E3E9B5"/>
    <w:rsid w:val="61C593B7"/>
    <w:rsid w:val="61F57C87"/>
    <w:rsid w:val="62752335"/>
    <w:rsid w:val="633A45DB"/>
    <w:rsid w:val="639B949A"/>
    <w:rsid w:val="64A3959F"/>
    <w:rsid w:val="67504499"/>
    <w:rsid w:val="6D9A22F2"/>
    <w:rsid w:val="6EED0F95"/>
    <w:rsid w:val="6F0A7522"/>
    <w:rsid w:val="71C9CB82"/>
    <w:rsid w:val="722A5B12"/>
    <w:rsid w:val="733699CB"/>
    <w:rsid w:val="74A2871C"/>
    <w:rsid w:val="76CA0AA5"/>
    <w:rsid w:val="789609CD"/>
    <w:rsid w:val="7FD78E1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486CAB"/>
  <w15:chartTrackingRefBased/>
  <w15:docId w15:val="{A635E157-2D67-4EE2-89F9-F43AE4171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21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21F7"/>
  </w:style>
  <w:style w:type="paragraph" w:styleId="Footer">
    <w:name w:val="footer"/>
    <w:basedOn w:val="Normal"/>
    <w:link w:val="FooterChar"/>
    <w:uiPriority w:val="99"/>
    <w:unhideWhenUsed/>
    <w:rsid w:val="00D621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21F7"/>
  </w:style>
  <w:style w:type="paragraph" w:styleId="NoSpacing">
    <w:name w:val="No Spacing"/>
    <w:uiPriority w:val="1"/>
    <w:qFormat/>
    <w:rsid w:val="00D621F7"/>
    <w:pPr>
      <w:spacing w:after="0" w:line="240" w:lineRule="auto"/>
    </w:pPr>
    <w:rPr>
      <w:rFonts w:ascii="Calibri" w:eastAsia="Calibri" w:hAnsi="Calibri" w:cs="Times New Roman"/>
      <w:kern w:val="0"/>
      <w:lang w:val="es-CL"/>
      <w14:ligatures w14:val="none"/>
    </w:rPr>
  </w:style>
  <w:style w:type="paragraph" w:styleId="FootnoteText">
    <w:name w:val="footnote text"/>
    <w:basedOn w:val="Normal"/>
    <w:link w:val="FootnoteTextChar"/>
    <w:uiPriority w:val="99"/>
    <w:semiHidden/>
    <w:unhideWhenUsed/>
    <w:rsid w:val="00622FA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22FAF"/>
    <w:rPr>
      <w:sz w:val="20"/>
      <w:szCs w:val="20"/>
    </w:rPr>
  </w:style>
  <w:style w:type="character" w:styleId="FootnoteReference">
    <w:name w:val="footnote reference"/>
    <w:basedOn w:val="DefaultParagraphFont"/>
    <w:uiPriority w:val="99"/>
    <w:semiHidden/>
    <w:unhideWhenUsed/>
    <w:rsid w:val="00622FAF"/>
    <w:rPr>
      <w:vertAlign w:val="superscript"/>
    </w:rPr>
  </w:style>
  <w:style w:type="paragraph" w:styleId="ListParagraph">
    <w:name w:val="List Paragraph"/>
    <w:basedOn w:val="Normal"/>
    <w:uiPriority w:val="34"/>
    <w:qFormat/>
    <w:rsid w:val="00FD5D02"/>
    <w:pPr>
      <w:ind w:left="720"/>
      <w:contextualSpacing/>
    </w:pPr>
    <w:rPr>
      <w:rFonts w:ascii="Cambria" w:eastAsia="Cambria" w:hAnsi="Cambria" w:cs="Times New Roman"/>
      <w:kern w:val="0"/>
      <w:lang w:val="es-MX"/>
      <w14:ligatures w14:val="none"/>
    </w:rPr>
  </w:style>
  <w:style w:type="character" w:styleId="CommentReference">
    <w:name w:val="annotation reference"/>
    <w:basedOn w:val="DefaultParagraphFont"/>
    <w:uiPriority w:val="99"/>
    <w:semiHidden/>
    <w:unhideWhenUsed/>
    <w:rsid w:val="00D26B03"/>
    <w:rPr>
      <w:sz w:val="16"/>
      <w:szCs w:val="16"/>
    </w:rPr>
  </w:style>
  <w:style w:type="paragraph" w:styleId="CommentText">
    <w:name w:val="annotation text"/>
    <w:basedOn w:val="Normal"/>
    <w:link w:val="CommentTextChar"/>
    <w:uiPriority w:val="99"/>
    <w:unhideWhenUsed/>
    <w:rsid w:val="00D26B03"/>
    <w:pPr>
      <w:spacing w:line="240" w:lineRule="auto"/>
    </w:pPr>
    <w:rPr>
      <w:sz w:val="20"/>
      <w:szCs w:val="20"/>
    </w:rPr>
  </w:style>
  <w:style w:type="character" w:customStyle="1" w:styleId="CommentTextChar">
    <w:name w:val="Comment Text Char"/>
    <w:basedOn w:val="DefaultParagraphFont"/>
    <w:link w:val="CommentText"/>
    <w:uiPriority w:val="99"/>
    <w:rsid w:val="00D26B03"/>
    <w:rPr>
      <w:sz w:val="20"/>
      <w:szCs w:val="20"/>
    </w:rPr>
  </w:style>
  <w:style w:type="table" w:styleId="TableGrid">
    <w:name w:val="Table Grid"/>
    <w:basedOn w:val="TableNormal"/>
    <w:uiPriority w:val="39"/>
    <w:rsid w:val="00D26B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464EA"/>
    <w:rPr>
      <w:color w:val="0000FF"/>
      <w:u w:val="single"/>
    </w:rPr>
  </w:style>
  <w:style w:type="paragraph" w:customStyle="1" w:styleId="m-7970780904105785642xxmsolistparagraph">
    <w:name w:val="m_-7970780904105785642xxmsolistparagraph"/>
    <w:basedOn w:val="Normal"/>
    <w:rsid w:val="008464EA"/>
    <w:pPr>
      <w:spacing w:before="100" w:beforeAutospacing="1" w:after="100" w:afterAutospacing="1" w:line="240" w:lineRule="auto"/>
    </w:pPr>
    <w:rPr>
      <w:rFonts w:ascii="Aptos" w:hAnsi="Aptos" w:cs="Aptos"/>
      <w:kern w:val="0"/>
      <w:sz w:val="24"/>
      <w:szCs w:val="24"/>
      <w14:ligatures w14:val="none"/>
    </w:rPr>
  </w:style>
  <w:style w:type="character" w:customStyle="1" w:styleId="m-7970780904105785642msohyperlink">
    <w:name w:val="m_-7970780904105785642msohyperlink"/>
    <w:basedOn w:val="DefaultParagraphFont"/>
    <w:rsid w:val="008464EA"/>
  </w:style>
  <w:style w:type="character" w:styleId="UnresolvedMention">
    <w:name w:val="Unresolved Mention"/>
    <w:basedOn w:val="DefaultParagraphFont"/>
    <w:uiPriority w:val="99"/>
    <w:semiHidden/>
    <w:unhideWhenUsed/>
    <w:rsid w:val="00C87E53"/>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66199"/>
    <w:rPr>
      <w:b/>
      <w:bCs/>
    </w:rPr>
  </w:style>
  <w:style w:type="character" w:customStyle="1" w:styleId="CommentSubjectChar">
    <w:name w:val="Comment Subject Char"/>
    <w:basedOn w:val="CommentTextChar"/>
    <w:link w:val="CommentSubject"/>
    <w:uiPriority w:val="99"/>
    <w:semiHidden/>
    <w:rsid w:val="00D66199"/>
    <w:rPr>
      <w:b/>
      <w:bCs/>
      <w:sz w:val="20"/>
      <w:szCs w:val="20"/>
    </w:rPr>
  </w:style>
  <w:style w:type="character" w:styleId="Mention">
    <w:name w:val="Mention"/>
    <w:basedOn w:val="DefaultParagraphFont"/>
    <w:uiPriority w:val="99"/>
    <w:unhideWhenUsed/>
    <w:rsid w:val="00D66199"/>
    <w:rPr>
      <w:color w:val="2B579A"/>
      <w:shd w:val="clear" w:color="auto" w:fill="E1DFDD"/>
    </w:rPr>
  </w:style>
  <w:style w:type="paragraph" w:styleId="Revision">
    <w:name w:val="Revision"/>
    <w:hidden/>
    <w:uiPriority w:val="99"/>
    <w:semiHidden/>
    <w:rsid w:val="00290548"/>
    <w:pPr>
      <w:spacing w:after="0" w:line="240" w:lineRule="auto"/>
    </w:pPr>
  </w:style>
  <w:style w:type="character" w:customStyle="1" w:styleId="normaltextrun">
    <w:name w:val="normaltextrun"/>
    <w:basedOn w:val="DefaultParagraphFont"/>
    <w:rsid w:val="00C31D84"/>
  </w:style>
  <w:style w:type="character" w:customStyle="1" w:styleId="eop">
    <w:name w:val="eop"/>
    <w:basedOn w:val="DefaultParagraphFont"/>
    <w:rsid w:val="00C31D84"/>
  </w:style>
  <w:style w:type="paragraph" w:customStyle="1" w:styleId="paragraph">
    <w:name w:val="paragraph"/>
    <w:basedOn w:val="Normal"/>
    <w:rsid w:val="00C31D8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NormalWeb">
    <w:name w:val="Normal (Web)"/>
    <w:basedOn w:val="Normal"/>
    <w:uiPriority w:val="99"/>
    <w:semiHidden/>
    <w:unhideWhenUsed/>
    <w:rsid w:val="0028586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981922">
      <w:bodyDiv w:val="1"/>
      <w:marLeft w:val="0"/>
      <w:marRight w:val="0"/>
      <w:marTop w:val="0"/>
      <w:marBottom w:val="0"/>
      <w:divBdr>
        <w:top w:val="none" w:sz="0" w:space="0" w:color="auto"/>
        <w:left w:val="none" w:sz="0" w:space="0" w:color="auto"/>
        <w:bottom w:val="none" w:sz="0" w:space="0" w:color="auto"/>
        <w:right w:val="none" w:sz="0" w:space="0" w:color="auto"/>
      </w:divBdr>
      <w:divsChild>
        <w:div w:id="1329016573">
          <w:marLeft w:val="0"/>
          <w:marRight w:val="0"/>
          <w:marTop w:val="0"/>
          <w:marBottom w:val="0"/>
          <w:divBdr>
            <w:top w:val="none" w:sz="0" w:space="0" w:color="auto"/>
            <w:left w:val="none" w:sz="0" w:space="0" w:color="auto"/>
            <w:bottom w:val="none" w:sz="0" w:space="0" w:color="auto"/>
            <w:right w:val="none" w:sz="0" w:space="0" w:color="auto"/>
          </w:divBdr>
        </w:div>
        <w:div w:id="464129375">
          <w:marLeft w:val="0"/>
          <w:marRight w:val="0"/>
          <w:marTop w:val="0"/>
          <w:marBottom w:val="0"/>
          <w:divBdr>
            <w:top w:val="none" w:sz="0" w:space="0" w:color="auto"/>
            <w:left w:val="none" w:sz="0" w:space="0" w:color="auto"/>
            <w:bottom w:val="none" w:sz="0" w:space="0" w:color="auto"/>
            <w:right w:val="none" w:sz="0" w:space="0" w:color="auto"/>
          </w:divBdr>
        </w:div>
        <w:div w:id="1113207795">
          <w:marLeft w:val="0"/>
          <w:marRight w:val="0"/>
          <w:marTop w:val="0"/>
          <w:marBottom w:val="0"/>
          <w:divBdr>
            <w:top w:val="none" w:sz="0" w:space="0" w:color="auto"/>
            <w:left w:val="none" w:sz="0" w:space="0" w:color="auto"/>
            <w:bottom w:val="none" w:sz="0" w:space="0" w:color="auto"/>
            <w:right w:val="none" w:sz="0" w:space="0" w:color="auto"/>
          </w:divBdr>
        </w:div>
        <w:div w:id="1701936715">
          <w:marLeft w:val="0"/>
          <w:marRight w:val="0"/>
          <w:marTop w:val="0"/>
          <w:marBottom w:val="0"/>
          <w:divBdr>
            <w:top w:val="none" w:sz="0" w:space="0" w:color="auto"/>
            <w:left w:val="none" w:sz="0" w:space="0" w:color="auto"/>
            <w:bottom w:val="none" w:sz="0" w:space="0" w:color="auto"/>
            <w:right w:val="none" w:sz="0" w:space="0" w:color="auto"/>
          </w:divBdr>
        </w:div>
        <w:div w:id="820467793">
          <w:marLeft w:val="0"/>
          <w:marRight w:val="0"/>
          <w:marTop w:val="0"/>
          <w:marBottom w:val="0"/>
          <w:divBdr>
            <w:top w:val="none" w:sz="0" w:space="0" w:color="auto"/>
            <w:left w:val="none" w:sz="0" w:space="0" w:color="auto"/>
            <w:bottom w:val="none" w:sz="0" w:space="0" w:color="auto"/>
            <w:right w:val="none" w:sz="0" w:space="0" w:color="auto"/>
          </w:divBdr>
        </w:div>
        <w:div w:id="79567753">
          <w:marLeft w:val="0"/>
          <w:marRight w:val="0"/>
          <w:marTop w:val="0"/>
          <w:marBottom w:val="0"/>
          <w:divBdr>
            <w:top w:val="none" w:sz="0" w:space="0" w:color="auto"/>
            <w:left w:val="none" w:sz="0" w:space="0" w:color="auto"/>
            <w:bottom w:val="none" w:sz="0" w:space="0" w:color="auto"/>
            <w:right w:val="none" w:sz="0" w:space="0" w:color="auto"/>
          </w:divBdr>
        </w:div>
        <w:div w:id="1225794607">
          <w:marLeft w:val="0"/>
          <w:marRight w:val="0"/>
          <w:marTop w:val="0"/>
          <w:marBottom w:val="0"/>
          <w:divBdr>
            <w:top w:val="none" w:sz="0" w:space="0" w:color="auto"/>
            <w:left w:val="none" w:sz="0" w:space="0" w:color="auto"/>
            <w:bottom w:val="none" w:sz="0" w:space="0" w:color="auto"/>
            <w:right w:val="none" w:sz="0" w:space="0" w:color="auto"/>
          </w:divBdr>
        </w:div>
        <w:div w:id="1202283087">
          <w:marLeft w:val="0"/>
          <w:marRight w:val="0"/>
          <w:marTop w:val="0"/>
          <w:marBottom w:val="0"/>
          <w:divBdr>
            <w:top w:val="none" w:sz="0" w:space="0" w:color="auto"/>
            <w:left w:val="none" w:sz="0" w:space="0" w:color="auto"/>
            <w:bottom w:val="none" w:sz="0" w:space="0" w:color="auto"/>
            <w:right w:val="none" w:sz="0" w:space="0" w:color="auto"/>
          </w:divBdr>
        </w:div>
        <w:div w:id="837502676">
          <w:marLeft w:val="0"/>
          <w:marRight w:val="0"/>
          <w:marTop w:val="0"/>
          <w:marBottom w:val="0"/>
          <w:divBdr>
            <w:top w:val="none" w:sz="0" w:space="0" w:color="auto"/>
            <w:left w:val="none" w:sz="0" w:space="0" w:color="auto"/>
            <w:bottom w:val="none" w:sz="0" w:space="0" w:color="auto"/>
            <w:right w:val="none" w:sz="0" w:space="0" w:color="auto"/>
          </w:divBdr>
        </w:div>
        <w:div w:id="1099107565">
          <w:marLeft w:val="0"/>
          <w:marRight w:val="0"/>
          <w:marTop w:val="0"/>
          <w:marBottom w:val="0"/>
          <w:divBdr>
            <w:top w:val="none" w:sz="0" w:space="0" w:color="auto"/>
            <w:left w:val="none" w:sz="0" w:space="0" w:color="auto"/>
            <w:bottom w:val="none" w:sz="0" w:space="0" w:color="auto"/>
            <w:right w:val="none" w:sz="0" w:space="0" w:color="auto"/>
          </w:divBdr>
        </w:div>
        <w:div w:id="1308821846">
          <w:marLeft w:val="0"/>
          <w:marRight w:val="0"/>
          <w:marTop w:val="0"/>
          <w:marBottom w:val="0"/>
          <w:divBdr>
            <w:top w:val="none" w:sz="0" w:space="0" w:color="auto"/>
            <w:left w:val="none" w:sz="0" w:space="0" w:color="auto"/>
            <w:bottom w:val="none" w:sz="0" w:space="0" w:color="auto"/>
            <w:right w:val="none" w:sz="0" w:space="0" w:color="auto"/>
          </w:divBdr>
        </w:div>
        <w:div w:id="238446797">
          <w:marLeft w:val="0"/>
          <w:marRight w:val="0"/>
          <w:marTop w:val="0"/>
          <w:marBottom w:val="0"/>
          <w:divBdr>
            <w:top w:val="none" w:sz="0" w:space="0" w:color="auto"/>
            <w:left w:val="none" w:sz="0" w:space="0" w:color="auto"/>
            <w:bottom w:val="none" w:sz="0" w:space="0" w:color="auto"/>
            <w:right w:val="none" w:sz="0" w:space="0" w:color="auto"/>
          </w:divBdr>
        </w:div>
        <w:div w:id="1364329155">
          <w:marLeft w:val="0"/>
          <w:marRight w:val="0"/>
          <w:marTop w:val="0"/>
          <w:marBottom w:val="0"/>
          <w:divBdr>
            <w:top w:val="none" w:sz="0" w:space="0" w:color="auto"/>
            <w:left w:val="none" w:sz="0" w:space="0" w:color="auto"/>
            <w:bottom w:val="none" w:sz="0" w:space="0" w:color="auto"/>
            <w:right w:val="none" w:sz="0" w:space="0" w:color="auto"/>
          </w:divBdr>
        </w:div>
        <w:div w:id="1118376561">
          <w:marLeft w:val="0"/>
          <w:marRight w:val="0"/>
          <w:marTop w:val="0"/>
          <w:marBottom w:val="0"/>
          <w:divBdr>
            <w:top w:val="none" w:sz="0" w:space="0" w:color="auto"/>
            <w:left w:val="none" w:sz="0" w:space="0" w:color="auto"/>
            <w:bottom w:val="none" w:sz="0" w:space="0" w:color="auto"/>
            <w:right w:val="none" w:sz="0" w:space="0" w:color="auto"/>
          </w:divBdr>
        </w:div>
      </w:divsChild>
    </w:div>
    <w:div w:id="79526153">
      <w:bodyDiv w:val="1"/>
      <w:marLeft w:val="0"/>
      <w:marRight w:val="0"/>
      <w:marTop w:val="0"/>
      <w:marBottom w:val="0"/>
      <w:divBdr>
        <w:top w:val="none" w:sz="0" w:space="0" w:color="auto"/>
        <w:left w:val="none" w:sz="0" w:space="0" w:color="auto"/>
        <w:bottom w:val="none" w:sz="0" w:space="0" w:color="auto"/>
        <w:right w:val="none" w:sz="0" w:space="0" w:color="auto"/>
      </w:divBdr>
      <w:divsChild>
        <w:div w:id="1267495539">
          <w:marLeft w:val="0"/>
          <w:marRight w:val="0"/>
          <w:marTop w:val="0"/>
          <w:marBottom w:val="0"/>
          <w:divBdr>
            <w:top w:val="none" w:sz="0" w:space="0" w:color="auto"/>
            <w:left w:val="none" w:sz="0" w:space="0" w:color="auto"/>
            <w:bottom w:val="none" w:sz="0" w:space="0" w:color="auto"/>
            <w:right w:val="none" w:sz="0" w:space="0" w:color="auto"/>
          </w:divBdr>
        </w:div>
        <w:div w:id="1111507521">
          <w:marLeft w:val="0"/>
          <w:marRight w:val="0"/>
          <w:marTop w:val="0"/>
          <w:marBottom w:val="0"/>
          <w:divBdr>
            <w:top w:val="none" w:sz="0" w:space="0" w:color="auto"/>
            <w:left w:val="none" w:sz="0" w:space="0" w:color="auto"/>
            <w:bottom w:val="none" w:sz="0" w:space="0" w:color="auto"/>
            <w:right w:val="none" w:sz="0" w:space="0" w:color="auto"/>
          </w:divBdr>
        </w:div>
        <w:div w:id="1379430721">
          <w:marLeft w:val="0"/>
          <w:marRight w:val="0"/>
          <w:marTop w:val="0"/>
          <w:marBottom w:val="0"/>
          <w:divBdr>
            <w:top w:val="none" w:sz="0" w:space="0" w:color="auto"/>
            <w:left w:val="none" w:sz="0" w:space="0" w:color="auto"/>
            <w:bottom w:val="none" w:sz="0" w:space="0" w:color="auto"/>
            <w:right w:val="none" w:sz="0" w:space="0" w:color="auto"/>
          </w:divBdr>
        </w:div>
        <w:div w:id="13773255">
          <w:marLeft w:val="0"/>
          <w:marRight w:val="0"/>
          <w:marTop w:val="0"/>
          <w:marBottom w:val="0"/>
          <w:divBdr>
            <w:top w:val="none" w:sz="0" w:space="0" w:color="auto"/>
            <w:left w:val="none" w:sz="0" w:space="0" w:color="auto"/>
            <w:bottom w:val="none" w:sz="0" w:space="0" w:color="auto"/>
            <w:right w:val="none" w:sz="0" w:space="0" w:color="auto"/>
          </w:divBdr>
        </w:div>
        <w:div w:id="968971074">
          <w:marLeft w:val="0"/>
          <w:marRight w:val="0"/>
          <w:marTop w:val="0"/>
          <w:marBottom w:val="0"/>
          <w:divBdr>
            <w:top w:val="none" w:sz="0" w:space="0" w:color="auto"/>
            <w:left w:val="none" w:sz="0" w:space="0" w:color="auto"/>
            <w:bottom w:val="none" w:sz="0" w:space="0" w:color="auto"/>
            <w:right w:val="none" w:sz="0" w:space="0" w:color="auto"/>
          </w:divBdr>
        </w:div>
        <w:div w:id="885260763">
          <w:marLeft w:val="0"/>
          <w:marRight w:val="0"/>
          <w:marTop w:val="0"/>
          <w:marBottom w:val="0"/>
          <w:divBdr>
            <w:top w:val="none" w:sz="0" w:space="0" w:color="auto"/>
            <w:left w:val="none" w:sz="0" w:space="0" w:color="auto"/>
            <w:bottom w:val="none" w:sz="0" w:space="0" w:color="auto"/>
            <w:right w:val="none" w:sz="0" w:space="0" w:color="auto"/>
          </w:divBdr>
        </w:div>
        <w:div w:id="1045569669">
          <w:marLeft w:val="0"/>
          <w:marRight w:val="0"/>
          <w:marTop w:val="0"/>
          <w:marBottom w:val="0"/>
          <w:divBdr>
            <w:top w:val="none" w:sz="0" w:space="0" w:color="auto"/>
            <w:left w:val="none" w:sz="0" w:space="0" w:color="auto"/>
            <w:bottom w:val="none" w:sz="0" w:space="0" w:color="auto"/>
            <w:right w:val="none" w:sz="0" w:space="0" w:color="auto"/>
          </w:divBdr>
        </w:div>
        <w:div w:id="661352943">
          <w:marLeft w:val="0"/>
          <w:marRight w:val="0"/>
          <w:marTop w:val="0"/>
          <w:marBottom w:val="0"/>
          <w:divBdr>
            <w:top w:val="none" w:sz="0" w:space="0" w:color="auto"/>
            <w:left w:val="none" w:sz="0" w:space="0" w:color="auto"/>
            <w:bottom w:val="none" w:sz="0" w:space="0" w:color="auto"/>
            <w:right w:val="none" w:sz="0" w:space="0" w:color="auto"/>
          </w:divBdr>
        </w:div>
      </w:divsChild>
    </w:div>
    <w:div w:id="105660134">
      <w:bodyDiv w:val="1"/>
      <w:marLeft w:val="0"/>
      <w:marRight w:val="0"/>
      <w:marTop w:val="0"/>
      <w:marBottom w:val="0"/>
      <w:divBdr>
        <w:top w:val="none" w:sz="0" w:space="0" w:color="auto"/>
        <w:left w:val="none" w:sz="0" w:space="0" w:color="auto"/>
        <w:bottom w:val="none" w:sz="0" w:space="0" w:color="auto"/>
        <w:right w:val="none" w:sz="0" w:space="0" w:color="auto"/>
      </w:divBdr>
      <w:divsChild>
        <w:div w:id="2080401898">
          <w:marLeft w:val="0"/>
          <w:marRight w:val="0"/>
          <w:marTop w:val="0"/>
          <w:marBottom w:val="0"/>
          <w:divBdr>
            <w:top w:val="none" w:sz="0" w:space="0" w:color="auto"/>
            <w:left w:val="none" w:sz="0" w:space="0" w:color="auto"/>
            <w:bottom w:val="none" w:sz="0" w:space="0" w:color="auto"/>
            <w:right w:val="none" w:sz="0" w:space="0" w:color="auto"/>
          </w:divBdr>
        </w:div>
        <w:div w:id="1571312050">
          <w:marLeft w:val="0"/>
          <w:marRight w:val="0"/>
          <w:marTop w:val="0"/>
          <w:marBottom w:val="0"/>
          <w:divBdr>
            <w:top w:val="none" w:sz="0" w:space="0" w:color="auto"/>
            <w:left w:val="none" w:sz="0" w:space="0" w:color="auto"/>
            <w:bottom w:val="none" w:sz="0" w:space="0" w:color="auto"/>
            <w:right w:val="none" w:sz="0" w:space="0" w:color="auto"/>
          </w:divBdr>
        </w:div>
        <w:div w:id="1123112315">
          <w:marLeft w:val="0"/>
          <w:marRight w:val="0"/>
          <w:marTop w:val="0"/>
          <w:marBottom w:val="0"/>
          <w:divBdr>
            <w:top w:val="none" w:sz="0" w:space="0" w:color="auto"/>
            <w:left w:val="none" w:sz="0" w:space="0" w:color="auto"/>
            <w:bottom w:val="none" w:sz="0" w:space="0" w:color="auto"/>
            <w:right w:val="none" w:sz="0" w:space="0" w:color="auto"/>
          </w:divBdr>
        </w:div>
        <w:div w:id="1609655375">
          <w:marLeft w:val="0"/>
          <w:marRight w:val="0"/>
          <w:marTop w:val="0"/>
          <w:marBottom w:val="0"/>
          <w:divBdr>
            <w:top w:val="none" w:sz="0" w:space="0" w:color="auto"/>
            <w:left w:val="none" w:sz="0" w:space="0" w:color="auto"/>
            <w:bottom w:val="none" w:sz="0" w:space="0" w:color="auto"/>
            <w:right w:val="none" w:sz="0" w:space="0" w:color="auto"/>
          </w:divBdr>
        </w:div>
        <w:div w:id="1303073347">
          <w:marLeft w:val="0"/>
          <w:marRight w:val="0"/>
          <w:marTop w:val="0"/>
          <w:marBottom w:val="0"/>
          <w:divBdr>
            <w:top w:val="none" w:sz="0" w:space="0" w:color="auto"/>
            <w:left w:val="none" w:sz="0" w:space="0" w:color="auto"/>
            <w:bottom w:val="none" w:sz="0" w:space="0" w:color="auto"/>
            <w:right w:val="none" w:sz="0" w:space="0" w:color="auto"/>
          </w:divBdr>
        </w:div>
        <w:div w:id="1815099897">
          <w:marLeft w:val="0"/>
          <w:marRight w:val="0"/>
          <w:marTop w:val="0"/>
          <w:marBottom w:val="0"/>
          <w:divBdr>
            <w:top w:val="none" w:sz="0" w:space="0" w:color="auto"/>
            <w:left w:val="none" w:sz="0" w:space="0" w:color="auto"/>
            <w:bottom w:val="none" w:sz="0" w:space="0" w:color="auto"/>
            <w:right w:val="none" w:sz="0" w:space="0" w:color="auto"/>
          </w:divBdr>
        </w:div>
        <w:div w:id="354042325">
          <w:marLeft w:val="0"/>
          <w:marRight w:val="0"/>
          <w:marTop w:val="0"/>
          <w:marBottom w:val="0"/>
          <w:divBdr>
            <w:top w:val="none" w:sz="0" w:space="0" w:color="auto"/>
            <w:left w:val="none" w:sz="0" w:space="0" w:color="auto"/>
            <w:bottom w:val="none" w:sz="0" w:space="0" w:color="auto"/>
            <w:right w:val="none" w:sz="0" w:space="0" w:color="auto"/>
          </w:divBdr>
        </w:div>
        <w:div w:id="314069699">
          <w:marLeft w:val="0"/>
          <w:marRight w:val="0"/>
          <w:marTop w:val="0"/>
          <w:marBottom w:val="0"/>
          <w:divBdr>
            <w:top w:val="none" w:sz="0" w:space="0" w:color="auto"/>
            <w:left w:val="none" w:sz="0" w:space="0" w:color="auto"/>
            <w:bottom w:val="none" w:sz="0" w:space="0" w:color="auto"/>
            <w:right w:val="none" w:sz="0" w:space="0" w:color="auto"/>
          </w:divBdr>
        </w:div>
        <w:div w:id="798769252">
          <w:marLeft w:val="0"/>
          <w:marRight w:val="0"/>
          <w:marTop w:val="0"/>
          <w:marBottom w:val="0"/>
          <w:divBdr>
            <w:top w:val="none" w:sz="0" w:space="0" w:color="auto"/>
            <w:left w:val="none" w:sz="0" w:space="0" w:color="auto"/>
            <w:bottom w:val="none" w:sz="0" w:space="0" w:color="auto"/>
            <w:right w:val="none" w:sz="0" w:space="0" w:color="auto"/>
          </w:divBdr>
        </w:div>
        <w:div w:id="1635453433">
          <w:marLeft w:val="0"/>
          <w:marRight w:val="0"/>
          <w:marTop w:val="0"/>
          <w:marBottom w:val="0"/>
          <w:divBdr>
            <w:top w:val="none" w:sz="0" w:space="0" w:color="auto"/>
            <w:left w:val="none" w:sz="0" w:space="0" w:color="auto"/>
            <w:bottom w:val="none" w:sz="0" w:space="0" w:color="auto"/>
            <w:right w:val="none" w:sz="0" w:space="0" w:color="auto"/>
          </w:divBdr>
        </w:div>
        <w:div w:id="758404392">
          <w:marLeft w:val="0"/>
          <w:marRight w:val="0"/>
          <w:marTop w:val="0"/>
          <w:marBottom w:val="0"/>
          <w:divBdr>
            <w:top w:val="none" w:sz="0" w:space="0" w:color="auto"/>
            <w:left w:val="none" w:sz="0" w:space="0" w:color="auto"/>
            <w:bottom w:val="none" w:sz="0" w:space="0" w:color="auto"/>
            <w:right w:val="none" w:sz="0" w:space="0" w:color="auto"/>
          </w:divBdr>
        </w:div>
      </w:divsChild>
    </w:div>
    <w:div w:id="220410398">
      <w:bodyDiv w:val="1"/>
      <w:marLeft w:val="0"/>
      <w:marRight w:val="0"/>
      <w:marTop w:val="0"/>
      <w:marBottom w:val="0"/>
      <w:divBdr>
        <w:top w:val="none" w:sz="0" w:space="0" w:color="auto"/>
        <w:left w:val="none" w:sz="0" w:space="0" w:color="auto"/>
        <w:bottom w:val="none" w:sz="0" w:space="0" w:color="auto"/>
        <w:right w:val="none" w:sz="0" w:space="0" w:color="auto"/>
      </w:divBdr>
    </w:div>
    <w:div w:id="233706742">
      <w:bodyDiv w:val="1"/>
      <w:marLeft w:val="0"/>
      <w:marRight w:val="0"/>
      <w:marTop w:val="0"/>
      <w:marBottom w:val="0"/>
      <w:divBdr>
        <w:top w:val="none" w:sz="0" w:space="0" w:color="auto"/>
        <w:left w:val="none" w:sz="0" w:space="0" w:color="auto"/>
        <w:bottom w:val="none" w:sz="0" w:space="0" w:color="auto"/>
        <w:right w:val="none" w:sz="0" w:space="0" w:color="auto"/>
      </w:divBdr>
    </w:div>
    <w:div w:id="278924943">
      <w:bodyDiv w:val="1"/>
      <w:marLeft w:val="0"/>
      <w:marRight w:val="0"/>
      <w:marTop w:val="0"/>
      <w:marBottom w:val="0"/>
      <w:divBdr>
        <w:top w:val="none" w:sz="0" w:space="0" w:color="auto"/>
        <w:left w:val="none" w:sz="0" w:space="0" w:color="auto"/>
        <w:bottom w:val="none" w:sz="0" w:space="0" w:color="auto"/>
        <w:right w:val="none" w:sz="0" w:space="0" w:color="auto"/>
      </w:divBdr>
      <w:divsChild>
        <w:div w:id="2031949269">
          <w:marLeft w:val="0"/>
          <w:marRight w:val="0"/>
          <w:marTop w:val="0"/>
          <w:marBottom w:val="0"/>
          <w:divBdr>
            <w:top w:val="none" w:sz="0" w:space="0" w:color="auto"/>
            <w:left w:val="none" w:sz="0" w:space="0" w:color="auto"/>
            <w:bottom w:val="none" w:sz="0" w:space="0" w:color="auto"/>
            <w:right w:val="none" w:sz="0" w:space="0" w:color="auto"/>
          </w:divBdr>
        </w:div>
        <w:div w:id="548804522">
          <w:marLeft w:val="0"/>
          <w:marRight w:val="0"/>
          <w:marTop w:val="0"/>
          <w:marBottom w:val="0"/>
          <w:divBdr>
            <w:top w:val="none" w:sz="0" w:space="0" w:color="auto"/>
            <w:left w:val="none" w:sz="0" w:space="0" w:color="auto"/>
            <w:bottom w:val="none" w:sz="0" w:space="0" w:color="auto"/>
            <w:right w:val="none" w:sz="0" w:space="0" w:color="auto"/>
          </w:divBdr>
        </w:div>
        <w:div w:id="1433477494">
          <w:marLeft w:val="0"/>
          <w:marRight w:val="0"/>
          <w:marTop w:val="0"/>
          <w:marBottom w:val="0"/>
          <w:divBdr>
            <w:top w:val="none" w:sz="0" w:space="0" w:color="auto"/>
            <w:left w:val="none" w:sz="0" w:space="0" w:color="auto"/>
            <w:bottom w:val="none" w:sz="0" w:space="0" w:color="auto"/>
            <w:right w:val="none" w:sz="0" w:space="0" w:color="auto"/>
          </w:divBdr>
        </w:div>
        <w:div w:id="794373755">
          <w:marLeft w:val="0"/>
          <w:marRight w:val="0"/>
          <w:marTop w:val="0"/>
          <w:marBottom w:val="0"/>
          <w:divBdr>
            <w:top w:val="none" w:sz="0" w:space="0" w:color="auto"/>
            <w:left w:val="none" w:sz="0" w:space="0" w:color="auto"/>
            <w:bottom w:val="none" w:sz="0" w:space="0" w:color="auto"/>
            <w:right w:val="none" w:sz="0" w:space="0" w:color="auto"/>
          </w:divBdr>
        </w:div>
        <w:div w:id="988556651">
          <w:marLeft w:val="0"/>
          <w:marRight w:val="0"/>
          <w:marTop w:val="0"/>
          <w:marBottom w:val="0"/>
          <w:divBdr>
            <w:top w:val="none" w:sz="0" w:space="0" w:color="auto"/>
            <w:left w:val="none" w:sz="0" w:space="0" w:color="auto"/>
            <w:bottom w:val="none" w:sz="0" w:space="0" w:color="auto"/>
            <w:right w:val="none" w:sz="0" w:space="0" w:color="auto"/>
          </w:divBdr>
        </w:div>
        <w:div w:id="1922638758">
          <w:marLeft w:val="0"/>
          <w:marRight w:val="0"/>
          <w:marTop w:val="0"/>
          <w:marBottom w:val="0"/>
          <w:divBdr>
            <w:top w:val="none" w:sz="0" w:space="0" w:color="auto"/>
            <w:left w:val="none" w:sz="0" w:space="0" w:color="auto"/>
            <w:bottom w:val="none" w:sz="0" w:space="0" w:color="auto"/>
            <w:right w:val="none" w:sz="0" w:space="0" w:color="auto"/>
          </w:divBdr>
        </w:div>
        <w:div w:id="982005744">
          <w:marLeft w:val="0"/>
          <w:marRight w:val="0"/>
          <w:marTop w:val="0"/>
          <w:marBottom w:val="0"/>
          <w:divBdr>
            <w:top w:val="none" w:sz="0" w:space="0" w:color="auto"/>
            <w:left w:val="none" w:sz="0" w:space="0" w:color="auto"/>
            <w:bottom w:val="none" w:sz="0" w:space="0" w:color="auto"/>
            <w:right w:val="none" w:sz="0" w:space="0" w:color="auto"/>
          </w:divBdr>
        </w:div>
        <w:div w:id="53747036">
          <w:marLeft w:val="0"/>
          <w:marRight w:val="0"/>
          <w:marTop w:val="0"/>
          <w:marBottom w:val="0"/>
          <w:divBdr>
            <w:top w:val="none" w:sz="0" w:space="0" w:color="auto"/>
            <w:left w:val="none" w:sz="0" w:space="0" w:color="auto"/>
            <w:bottom w:val="none" w:sz="0" w:space="0" w:color="auto"/>
            <w:right w:val="none" w:sz="0" w:space="0" w:color="auto"/>
          </w:divBdr>
        </w:div>
        <w:div w:id="1506017954">
          <w:marLeft w:val="0"/>
          <w:marRight w:val="0"/>
          <w:marTop w:val="0"/>
          <w:marBottom w:val="0"/>
          <w:divBdr>
            <w:top w:val="none" w:sz="0" w:space="0" w:color="auto"/>
            <w:left w:val="none" w:sz="0" w:space="0" w:color="auto"/>
            <w:bottom w:val="none" w:sz="0" w:space="0" w:color="auto"/>
            <w:right w:val="none" w:sz="0" w:space="0" w:color="auto"/>
          </w:divBdr>
        </w:div>
        <w:div w:id="1996181520">
          <w:marLeft w:val="0"/>
          <w:marRight w:val="0"/>
          <w:marTop w:val="0"/>
          <w:marBottom w:val="0"/>
          <w:divBdr>
            <w:top w:val="none" w:sz="0" w:space="0" w:color="auto"/>
            <w:left w:val="none" w:sz="0" w:space="0" w:color="auto"/>
            <w:bottom w:val="none" w:sz="0" w:space="0" w:color="auto"/>
            <w:right w:val="none" w:sz="0" w:space="0" w:color="auto"/>
          </w:divBdr>
        </w:div>
      </w:divsChild>
    </w:div>
    <w:div w:id="286744698">
      <w:bodyDiv w:val="1"/>
      <w:marLeft w:val="0"/>
      <w:marRight w:val="0"/>
      <w:marTop w:val="0"/>
      <w:marBottom w:val="0"/>
      <w:divBdr>
        <w:top w:val="none" w:sz="0" w:space="0" w:color="auto"/>
        <w:left w:val="none" w:sz="0" w:space="0" w:color="auto"/>
        <w:bottom w:val="none" w:sz="0" w:space="0" w:color="auto"/>
        <w:right w:val="none" w:sz="0" w:space="0" w:color="auto"/>
      </w:divBdr>
      <w:divsChild>
        <w:div w:id="445466509">
          <w:marLeft w:val="0"/>
          <w:marRight w:val="0"/>
          <w:marTop w:val="0"/>
          <w:marBottom w:val="0"/>
          <w:divBdr>
            <w:top w:val="none" w:sz="0" w:space="0" w:color="auto"/>
            <w:left w:val="none" w:sz="0" w:space="0" w:color="auto"/>
            <w:bottom w:val="none" w:sz="0" w:space="0" w:color="auto"/>
            <w:right w:val="none" w:sz="0" w:space="0" w:color="auto"/>
          </w:divBdr>
        </w:div>
        <w:div w:id="499581886">
          <w:marLeft w:val="0"/>
          <w:marRight w:val="0"/>
          <w:marTop w:val="0"/>
          <w:marBottom w:val="0"/>
          <w:divBdr>
            <w:top w:val="none" w:sz="0" w:space="0" w:color="auto"/>
            <w:left w:val="none" w:sz="0" w:space="0" w:color="auto"/>
            <w:bottom w:val="none" w:sz="0" w:space="0" w:color="auto"/>
            <w:right w:val="none" w:sz="0" w:space="0" w:color="auto"/>
          </w:divBdr>
        </w:div>
        <w:div w:id="821317613">
          <w:marLeft w:val="0"/>
          <w:marRight w:val="0"/>
          <w:marTop w:val="0"/>
          <w:marBottom w:val="0"/>
          <w:divBdr>
            <w:top w:val="none" w:sz="0" w:space="0" w:color="auto"/>
            <w:left w:val="none" w:sz="0" w:space="0" w:color="auto"/>
            <w:bottom w:val="none" w:sz="0" w:space="0" w:color="auto"/>
            <w:right w:val="none" w:sz="0" w:space="0" w:color="auto"/>
          </w:divBdr>
        </w:div>
        <w:div w:id="954824271">
          <w:marLeft w:val="0"/>
          <w:marRight w:val="0"/>
          <w:marTop w:val="0"/>
          <w:marBottom w:val="0"/>
          <w:divBdr>
            <w:top w:val="none" w:sz="0" w:space="0" w:color="auto"/>
            <w:left w:val="none" w:sz="0" w:space="0" w:color="auto"/>
            <w:bottom w:val="none" w:sz="0" w:space="0" w:color="auto"/>
            <w:right w:val="none" w:sz="0" w:space="0" w:color="auto"/>
          </w:divBdr>
        </w:div>
        <w:div w:id="1663778030">
          <w:marLeft w:val="0"/>
          <w:marRight w:val="0"/>
          <w:marTop w:val="0"/>
          <w:marBottom w:val="0"/>
          <w:divBdr>
            <w:top w:val="none" w:sz="0" w:space="0" w:color="auto"/>
            <w:left w:val="none" w:sz="0" w:space="0" w:color="auto"/>
            <w:bottom w:val="none" w:sz="0" w:space="0" w:color="auto"/>
            <w:right w:val="none" w:sz="0" w:space="0" w:color="auto"/>
          </w:divBdr>
        </w:div>
      </w:divsChild>
    </w:div>
    <w:div w:id="451173208">
      <w:bodyDiv w:val="1"/>
      <w:marLeft w:val="0"/>
      <w:marRight w:val="0"/>
      <w:marTop w:val="0"/>
      <w:marBottom w:val="0"/>
      <w:divBdr>
        <w:top w:val="none" w:sz="0" w:space="0" w:color="auto"/>
        <w:left w:val="none" w:sz="0" w:space="0" w:color="auto"/>
        <w:bottom w:val="none" w:sz="0" w:space="0" w:color="auto"/>
        <w:right w:val="none" w:sz="0" w:space="0" w:color="auto"/>
      </w:divBdr>
    </w:div>
    <w:div w:id="532546723">
      <w:bodyDiv w:val="1"/>
      <w:marLeft w:val="0"/>
      <w:marRight w:val="0"/>
      <w:marTop w:val="0"/>
      <w:marBottom w:val="0"/>
      <w:divBdr>
        <w:top w:val="none" w:sz="0" w:space="0" w:color="auto"/>
        <w:left w:val="none" w:sz="0" w:space="0" w:color="auto"/>
        <w:bottom w:val="none" w:sz="0" w:space="0" w:color="auto"/>
        <w:right w:val="none" w:sz="0" w:space="0" w:color="auto"/>
      </w:divBdr>
      <w:divsChild>
        <w:div w:id="1228766561">
          <w:marLeft w:val="0"/>
          <w:marRight w:val="0"/>
          <w:marTop w:val="0"/>
          <w:marBottom w:val="0"/>
          <w:divBdr>
            <w:top w:val="none" w:sz="0" w:space="0" w:color="auto"/>
            <w:left w:val="none" w:sz="0" w:space="0" w:color="auto"/>
            <w:bottom w:val="none" w:sz="0" w:space="0" w:color="auto"/>
            <w:right w:val="none" w:sz="0" w:space="0" w:color="auto"/>
          </w:divBdr>
        </w:div>
        <w:div w:id="660305777">
          <w:marLeft w:val="0"/>
          <w:marRight w:val="0"/>
          <w:marTop w:val="0"/>
          <w:marBottom w:val="0"/>
          <w:divBdr>
            <w:top w:val="none" w:sz="0" w:space="0" w:color="auto"/>
            <w:left w:val="none" w:sz="0" w:space="0" w:color="auto"/>
            <w:bottom w:val="none" w:sz="0" w:space="0" w:color="auto"/>
            <w:right w:val="none" w:sz="0" w:space="0" w:color="auto"/>
          </w:divBdr>
        </w:div>
        <w:div w:id="1417744491">
          <w:marLeft w:val="0"/>
          <w:marRight w:val="0"/>
          <w:marTop w:val="0"/>
          <w:marBottom w:val="0"/>
          <w:divBdr>
            <w:top w:val="none" w:sz="0" w:space="0" w:color="auto"/>
            <w:left w:val="none" w:sz="0" w:space="0" w:color="auto"/>
            <w:bottom w:val="none" w:sz="0" w:space="0" w:color="auto"/>
            <w:right w:val="none" w:sz="0" w:space="0" w:color="auto"/>
          </w:divBdr>
        </w:div>
        <w:div w:id="1852449890">
          <w:marLeft w:val="0"/>
          <w:marRight w:val="0"/>
          <w:marTop w:val="0"/>
          <w:marBottom w:val="0"/>
          <w:divBdr>
            <w:top w:val="none" w:sz="0" w:space="0" w:color="auto"/>
            <w:left w:val="none" w:sz="0" w:space="0" w:color="auto"/>
            <w:bottom w:val="none" w:sz="0" w:space="0" w:color="auto"/>
            <w:right w:val="none" w:sz="0" w:space="0" w:color="auto"/>
          </w:divBdr>
        </w:div>
        <w:div w:id="1391490591">
          <w:marLeft w:val="0"/>
          <w:marRight w:val="0"/>
          <w:marTop w:val="0"/>
          <w:marBottom w:val="0"/>
          <w:divBdr>
            <w:top w:val="none" w:sz="0" w:space="0" w:color="auto"/>
            <w:left w:val="none" w:sz="0" w:space="0" w:color="auto"/>
            <w:bottom w:val="none" w:sz="0" w:space="0" w:color="auto"/>
            <w:right w:val="none" w:sz="0" w:space="0" w:color="auto"/>
          </w:divBdr>
        </w:div>
        <w:div w:id="481703919">
          <w:marLeft w:val="0"/>
          <w:marRight w:val="0"/>
          <w:marTop w:val="0"/>
          <w:marBottom w:val="0"/>
          <w:divBdr>
            <w:top w:val="none" w:sz="0" w:space="0" w:color="auto"/>
            <w:left w:val="none" w:sz="0" w:space="0" w:color="auto"/>
            <w:bottom w:val="none" w:sz="0" w:space="0" w:color="auto"/>
            <w:right w:val="none" w:sz="0" w:space="0" w:color="auto"/>
          </w:divBdr>
        </w:div>
        <w:div w:id="1949311747">
          <w:marLeft w:val="0"/>
          <w:marRight w:val="0"/>
          <w:marTop w:val="0"/>
          <w:marBottom w:val="0"/>
          <w:divBdr>
            <w:top w:val="none" w:sz="0" w:space="0" w:color="auto"/>
            <w:left w:val="none" w:sz="0" w:space="0" w:color="auto"/>
            <w:bottom w:val="none" w:sz="0" w:space="0" w:color="auto"/>
            <w:right w:val="none" w:sz="0" w:space="0" w:color="auto"/>
          </w:divBdr>
        </w:div>
        <w:div w:id="1335455783">
          <w:marLeft w:val="0"/>
          <w:marRight w:val="0"/>
          <w:marTop w:val="0"/>
          <w:marBottom w:val="0"/>
          <w:divBdr>
            <w:top w:val="none" w:sz="0" w:space="0" w:color="auto"/>
            <w:left w:val="none" w:sz="0" w:space="0" w:color="auto"/>
            <w:bottom w:val="none" w:sz="0" w:space="0" w:color="auto"/>
            <w:right w:val="none" w:sz="0" w:space="0" w:color="auto"/>
          </w:divBdr>
        </w:div>
        <w:div w:id="919369050">
          <w:marLeft w:val="0"/>
          <w:marRight w:val="0"/>
          <w:marTop w:val="0"/>
          <w:marBottom w:val="0"/>
          <w:divBdr>
            <w:top w:val="none" w:sz="0" w:space="0" w:color="auto"/>
            <w:left w:val="none" w:sz="0" w:space="0" w:color="auto"/>
            <w:bottom w:val="none" w:sz="0" w:space="0" w:color="auto"/>
            <w:right w:val="none" w:sz="0" w:space="0" w:color="auto"/>
          </w:divBdr>
        </w:div>
        <w:div w:id="753866502">
          <w:marLeft w:val="0"/>
          <w:marRight w:val="0"/>
          <w:marTop w:val="0"/>
          <w:marBottom w:val="0"/>
          <w:divBdr>
            <w:top w:val="none" w:sz="0" w:space="0" w:color="auto"/>
            <w:left w:val="none" w:sz="0" w:space="0" w:color="auto"/>
            <w:bottom w:val="none" w:sz="0" w:space="0" w:color="auto"/>
            <w:right w:val="none" w:sz="0" w:space="0" w:color="auto"/>
          </w:divBdr>
        </w:div>
        <w:div w:id="1658918164">
          <w:marLeft w:val="0"/>
          <w:marRight w:val="0"/>
          <w:marTop w:val="0"/>
          <w:marBottom w:val="0"/>
          <w:divBdr>
            <w:top w:val="none" w:sz="0" w:space="0" w:color="auto"/>
            <w:left w:val="none" w:sz="0" w:space="0" w:color="auto"/>
            <w:bottom w:val="none" w:sz="0" w:space="0" w:color="auto"/>
            <w:right w:val="none" w:sz="0" w:space="0" w:color="auto"/>
          </w:divBdr>
        </w:div>
      </w:divsChild>
    </w:div>
    <w:div w:id="597912645">
      <w:bodyDiv w:val="1"/>
      <w:marLeft w:val="0"/>
      <w:marRight w:val="0"/>
      <w:marTop w:val="0"/>
      <w:marBottom w:val="0"/>
      <w:divBdr>
        <w:top w:val="none" w:sz="0" w:space="0" w:color="auto"/>
        <w:left w:val="none" w:sz="0" w:space="0" w:color="auto"/>
        <w:bottom w:val="none" w:sz="0" w:space="0" w:color="auto"/>
        <w:right w:val="none" w:sz="0" w:space="0" w:color="auto"/>
      </w:divBdr>
    </w:div>
    <w:div w:id="643393837">
      <w:bodyDiv w:val="1"/>
      <w:marLeft w:val="0"/>
      <w:marRight w:val="0"/>
      <w:marTop w:val="0"/>
      <w:marBottom w:val="0"/>
      <w:divBdr>
        <w:top w:val="none" w:sz="0" w:space="0" w:color="auto"/>
        <w:left w:val="none" w:sz="0" w:space="0" w:color="auto"/>
        <w:bottom w:val="none" w:sz="0" w:space="0" w:color="auto"/>
        <w:right w:val="none" w:sz="0" w:space="0" w:color="auto"/>
      </w:divBdr>
    </w:div>
    <w:div w:id="758676998">
      <w:bodyDiv w:val="1"/>
      <w:marLeft w:val="0"/>
      <w:marRight w:val="0"/>
      <w:marTop w:val="0"/>
      <w:marBottom w:val="0"/>
      <w:divBdr>
        <w:top w:val="none" w:sz="0" w:space="0" w:color="auto"/>
        <w:left w:val="none" w:sz="0" w:space="0" w:color="auto"/>
        <w:bottom w:val="none" w:sz="0" w:space="0" w:color="auto"/>
        <w:right w:val="none" w:sz="0" w:space="0" w:color="auto"/>
      </w:divBdr>
      <w:divsChild>
        <w:div w:id="1343315400">
          <w:marLeft w:val="0"/>
          <w:marRight w:val="0"/>
          <w:marTop w:val="0"/>
          <w:marBottom w:val="0"/>
          <w:divBdr>
            <w:top w:val="none" w:sz="0" w:space="0" w:color="auto"/>
            <w:left w:val="none" w:sz="0" w:space="0" w:color="auto"/>
            <w:bottom w:val="none" w:sz="0" w:space="0" w:color="auto"/>
            <w:right w:val="none" w:sz="0" w:space="0" w:color="auto"/>
          </w:divBdr>
        </w:div>
        <w:div w:id="1623535577">
          <w:marLeft w:val="0"/>
          <w:marRight w:val="0"/>
          <w:marTop w:val="0"/>
          <w:marBottom w:val="0"/>
          <w:divBdr>
            <w:top w:val="none" w:sz="0" w:space="0" w:color="auto"/>
            <w:left w:val="none" w:sz="0" w:space="0" w:color="auto"/>
            <w:bottom w:val="none" w:sz="0" w:space="0" w:color="auto"/>
            <w:right w:val="none" w:sz="0" w:space="0" w:color="auto"/>
          </w:divBdr>
        </w:div>
        <w:div w:id="823277993">
          <w:marLeft w:val="0"/>
          <w:marRight w:val="0"/>
          <w:marTop w:val="0"/>
          <w:marBottom w:val="0"/>
          <w:divBdr>
            <w:top w:val="none" w:sz="0" w:space="0" w:color="auto"/>
            <w:left w:val="none" w:sz="0" w:space="0" w:color="auto"/>
            <w:bottom w:val="none" w:sz="0" w:space="0" w:color="auto"/>
            <w:right w:val="none" w:sz="0" w:space="0" w:color="auto"/>
          </w:divBdr>
        </w:div>
        <w:div w:id="804935919">
          <w:marLeft w:val="0"/>
          <w:marRight w:val="0"/>
          <w:marTop w:val="0"/>
          <w:marBottom w:val="0"/>
          <w:divBdr>
            <w:top w:val="none" w:sz="0" w:space="0" w:color="auto"/>
            <w:left w:val="none" w:sz="0" w:space="0" w:color="auto"/>
            <w:bottom w:val="none" w:sz="0" w:space="0" w:color="auto"/>
            <w:right w:val="none" w:sz="0" w:space="0" w:color="auto"/>
          </w:divBdr>
        </w:div>
        <w:div w:id="1854151159">
          <w:marLeft w:val="0"/>
          <w:marRight w:val="0"/>
          <w:marTop w:val="0"/>
          <w:marBottom w:val="0"/>
          <w:divBdr>
            <w:top w:val="none" w:sz="0" w:space="0" w:color="auto"/>
            <w:left w:val="none" w:sz="0" w:space="0" w:color="auto"/>
            <w:bottom w:val="none" w:sz="0" w:space="0" w:color="auto"/>
            <w:right w:val="none" w:sz="0" w:space="0" w:color="auto"/>
          </w:divBdr>
        </w:div>
      </w:divsChild>
    </w:div>
    <w:div w:id="815604621">
      <w:bodyDiv w:val="1"/>
      <w:marLeft w:val="0"/>
      <w:marRight w:val="0"/>
      <w:marTop w:val="0"/>
      <w:marBottom w:val="0"/>
      <w:divBdr>
        <w:top w:val="none" w:sz="0" w:space="0" w:color="auto"/>
        <w:left w:val="none" w:sz="0" w:space="0" w:color="auto"/>
        <w:bottom w:val="none" w:sz="0" w:space="0" w:color="auto"/>
        <w:right w:val="none" w:sz="0" w:space="0" w:color="auto"/>
      </w:divBdr>
      <w:divsChild>
        <w:div w:id="1664508548">
          <w:marLeft w:val="0"/>
          <w:marRight w:val="0"/>
          <w:marTop w:val="0"/>
          <w:marBottom w:val="0"/>
          <w:divBdr>
            <w:top w:val="none" w:sz="0" w:space="0" w:color="auto"/>
            <w:left w:val="none" w:sz="0" w:space="0" w:color="auto"/>
            <w:bottom w:val="none" w:sz="0" w:space="0" w:color="auto"/>
            <w:right w:val="none" w:sz="0" w:space="0" w:color="auto"/>
          </w:divBdr>
        </w:div>
        <w:div w:id="1986860680">
          <w:marLeft w:val="0"/>
          <w:marRight w:val="0"/>
          <w:marTop w:val="0"/>
          <w:marBottom w:val="0"/>
          <w:divBdr>
            <w:top w:val="none" w:sz="0" w:space="0" w:color="auto"/>
            <w:left w:val="none" w:sz="0" w:space="0" w:color="auto"/>
            <w:bottom w:val="none" w:sz="0" w:space="0" w:color="auto"/>
            <w:right w:val="none" w:sz="0" w:space="0" w:color="auto"/>
          </w:divBdr>
        </w:div>
        <w:div w:id="1703700978">
          <w:marLeft w:val="0"/>
          <w:marRight w:val="0"/>
          <w:marTop w:val="0"/>
          <w:marBottom w:val="0"/>
          <w:divBdr>
            <w:top w:val="none" w:sz="0" w:space="0" w:color="auto"/>
            <w:left w:val="none" w:sz="0" w:space="0" w:color="auto"/>
            <w:bottom w:val="none" w:sz="0" w:space="0" w:color="auto"/>
            <w:right w:val="none" w:sz="0" w:space="0" w:color="auto"/>
          </w:divBdr>
        </w:div>
        <w:div w:id="252857234">
          <w:marLeft w:val="0"/>
          <w:marRight w:val="0"/>
          <w:marTop w:val="0"/>
          <w:marBottom w:val="0"/>
          <w:divBdr>
            <w:top w:val="none" w:sz="0" w:space="0" w:color="auto"/>
            <w:left w:val="none" w:sz="0" w:space="0" w:color="auto"/>
            <w:bottom w:val="none" w:sz="0" w:space="0" w:color="auto"/>
            <w:right w:val="none" w:sz="0" w:space="0" w:color="auto"/>
          </w:divBdr>
        </w:div>
        <w:div w:id="903947528">
          <w:marLeft w:val="0"/>
          <w:marRight w:val="0"/>
          <w:marTop w:val="0"/>
          <w:marBottom w:val="0"/>
          <w:divBdr>
            <w:top w:val="none" w:sz="0" w:space="0" w:color="auto"/>
            <w:left w:val="none" w:sz="0" w:space="0" w:color="auto"/>
            <w:bottom w:val="none" w:sz="0" w:space="0" w:color="auto"/>
            <w:right w:val="none" w:sz="0" w:space="0" w:color="auto"/>
          </w:divBdr>
        </w:div>
        <w:div w:id="937130835">
          <w:marLeft w:val="0"/>
          <w:marRight w:val="0"/>
          <w:marTop w:val="0"/>
          <w:marBottom w:val="0"/>
          <w:divBdr>
            <w:top w:val="none" w:sz="0" w:space="0" w:color="auto"/>
            <w:left w:val="none" w:sz="0" w:space="0" w:color="auto"/>
            <w:bottom w:val="none" w:sz="0" w:space="0" w:color="auto"/>
            <w:right w:val="none" w:sz="0" w:space="0" w:color="auto"/>
          </w:divBdr>
        </w:div>
        <w:div w:id="1514028016">
          <w:marLeft w:val="0"/>
          <w:marRight w:val="0"/>
          <w:marTop w:val="0"/>
          <w:marBottom w:val="0"/>
          <w:divBdr>
            <w:top w:val="none" w:sz="0" w:space="0" w:color="auto"/>
            <w:left w:val="none" w:sz="0" w:space="0" w:color="auto"/>
            <w:bottom w:val="none" w:sz="0" w:space="0" w:color="auto"/>
            <w:right w:val="none" w:sz="0" w:space="0" w:color="auto"/>
          </w:divBdr>
        </w:div>
        <w:div w:id="254746780">
          <w:marLeft w:val="0"/>
          <w:marRight w:val="0"/>
          <w:marTop w:val="0"/>
          <w:marBottom w:val="0"/>
          <w:divBdr>
            <w:top w:val="none" w:sz="0" w:space="0" w:color="auto"/>
            <w:left w:val="none" w:sz="0" w:space="0" w:color="auto"/>
            <w:bottom w:val="none" w:sz="0" w:space="0" w:color="auto"/>
            <w:right w:val="none" w:sz="0" w:space="0" w:color="auto"/>
          </w:divBdr>
        </w:div>
        <w:div w:id="206335936">
          <w:marLeft w:val="0"/>
          <w:marRight w:val="0"/>
          <w:marTop w:val="0"/>
          <w:marBottom w:val="0"/>
          <w:divBdr>
            <w:top w:val="none" w:sz="0" w:space="0" w:color="auto"/>
            <w:left w:val="none" w:sz="0" w:space="0" w:color="auto"/>
            <w:bottom w:val="none" w:sz="0" w:space="0" w:color="auto"/>
            <w:right w:val="none" w:sz="0" w:space="0" w:color="auto"/>
          </w:divBdr>
        </w:div>
        <w:div w:id="1187255006">
          <w:marLeft w:val="0"/>
          <w:marRight w:val="0"/>
          <w:marTop w:val="0"/>
          <w:marBottom w:val="0"/>
          <w:divBdr>
            <w:top w:val="none" w:sz="0" w:space="0" w:color="auto"/>
            <w:left w:val="none" w:sz="0" w:space="0" w:color="auto"/>
            <w:bottom w:val="none" w:sz="0" w:space="0" w:color="auto"/>
            <w:right w:val="none" w:sz="0" w:space="0" w:color="auto"/>
          </w:divBdr>
        </w:div>
        <w:div w:id="1524898370">
          <w:marLeft w:val="0"/>
          <w:marRight w:val="0"/>
          <w:marTop w:val="0"/>
          <w:marBottom w:val="0"/>
          <w:divBdr>
            <w:top w:val="none" w:sz="0" w:space="0" w:color="auto"/>
            <w:left w:val="none" w:sz="0" w:space="0" w:color="auto"/>
            <w:bottom w:val="none" w:sz="0" w:space="0" w:color="auto"/>
            <w:right w:val="none" w:sz="0" w:space="0" w:color="auto"/>
          </w:divBdr>
        </w:div>
        <w:div w:id="1535462396">
          <w:marLeft w:val="0"/>
          <w:marRight w:val="0"/>
          <w:marTop w:val="0"/>
          <w:marBottom w:val="0"/>
          <w:divBdr>
            <w:top w:val="none" w:sz="0" w:space="0" w:color="auto"/>
            <w:left w:val="none" w:sz="0" w:space="0" w:color="auto"/>
            <w:bottom w:val="none" w:sz="0" w:space="0" w:color="auto"/>
            <w:right w:val="none" w:sz="0" w:space="0" w:color="auto"/>
          </w:divBdr>
        </w:div>
      </w:divsChild>
    </w:div>
    <w:div w:id="1050612938">
      <w:bodyDiv w:val="1"/>
      <w:marLeft w:val="0"/>
      <w:marRight w:val="0"/>
      <w:marTop w:val="0"/>
      <w:marBottom w:val="0"/>
      <w:divBdr>
        <w:top w:val="none" w:sz="0" w:space="0" w:color="auto"/>
        <w:left w:val="none" w:sz="0" w:space="0" w:color="auto"/>
        <w:bottom w:val="none" w:sz="0" w:space="0" w:color="auto"/>
        <w:right w:val="none" w:sz="0" w:space="0" w:color="auto"/>
      </w:divBdr>
      <w:divsChild>
        <w:div w:id="910962727">
          <w:marLeft w:val="0"/>
          <w:marRight w:val="0"/>
          <w:marTop w:val="0"/>
          <w:marBottom w:val="0"/>
          <w:divBdr>
            <w:top w:val="none" w:sz="0" w:space="0" w:color="auto"/>
            <w:left w:val="none" w:sz="0" w:space="0" w:color="auto"/>
            <w:bottom w:val="none" w:sz="0" w:space="0" w:color="auto"/>
            <w:right w:val="none" w:sz="0" w:space="0" w:color="auto"/>
          </w:divBdr>
          <w:divsChild>
            <w:div w:id="1740901231">
              <w:marLeft w:val="0"/>
              <w:marRight w:val="0"/>
              <w:marTop w:val="0"/>
              <w:marBottom w:val="0"/>
              <w:divBdr>
                <w:top w:val="none" w:sz="0" w:space="0" w:color="auto"/>
                <w:left w:val="none" w:sz="0" w:space="0" w:color="auto"/>
                <w:bottom w:val="none" w:sz="0" w:space="0" w:color="auto"/>
                <w:right w:val="none" w:sz="0" w:space="0" w:color="auto"/>
              </w:divBdr>
            </w:div>
          </w:divsChild>
        </w:div>
        <w:div w:id="1942563123">
          <w:marLeft w:val="0"/>
          <w:marRight w:val="0"/>
          <w:marTop w:val="0"/>
          <w:marBottom w:val="0"/>
          <w:divBdr>
            <w:top w:val="none" w:sz="0" w:space="0" w:color="auto"/>
            <w:left w:val="none" w:sz="0" w:space="0" w:color="auto"/>
            <w:bottom w:val="none" w:sz="0" w:space="0" w:color="auto"/>
            <w:right w:val="none" w:sz="0" w:space="0" w:color="auto"/>
          </w:divBdr>
          <w:divsChild>
            <w:div w:id="1349019368">
              <w:marLeft w:val="0"/>
              <w:marRight w:val="0"/>
              <w:marTop w:val="0"/>
              <w:marBottom w:val="0"/>
              <w:divBdr>
                <w:top w:val="none" w:sz="0" w:space="0" w:color="auto"/>
                <w:left w:val="none" w:sz="0" w:space="0" w:color="auto"/>
                <w:bottom w:val="none" w:sz="0" w:space="0" w:color="auto"/>
                <w:right w:val="none" w:sz="0" w:space="0" w:color="auto"/>
              </w:divBdr>
            </w:div>
          </w:divsChild>
        </w:div>
        <w:div w:id="1185050383">
          <w:marLeft w:val="0"/>
          <w:marRight w:val="0"/>
          <w:marTop w:val="0"/>
          <w:marBottom w:val="0"/>
          <w:divBdr>
            <w:top w:val="none" w:sz="0" w:space="0" w:color="auto"/>
            <w:left w:val="none" w:sz="0" w:space="0" w:color="auto"/>
            <w:bottom w:val="none" w:sz="0" w:space="0" w:color="auto"/>
            <w:right w:val="none" w:sz="0" w:space="0" w:color="auto"/>
          </w:divBdr>
          <w:divsChild>
            <w:div w:id="670377411">
              <w:marLeft w:val="0"/>
              <w:marRight w:val="0"/>
              <w:marTop w:val="0"/>
              <w:marBottom w:val="0"/>
              <w:divBdr>
                <w:top w:val="none" w:sz="0" w:space="0" w:color="auto"/>
                <w:left w:val="none" w:sz="0" w:space="0" w:color="auto"/>
                <w:bottom w:val="none" w:sz="0" w:space="0" w:color="auto"/>
                <w:right w:val="none" w:sz="0" w:space="0" w:color="auto"/>
              </w:divBdr>
            </w:div>
          </w:divsChild>
        </w:div>
        <w:div w:id="1372415444">
          <w:marLeft w:val="0"/>
          <w:marRight w:val="0"/>
          <w:marTop w:val="0"/>
          <w:marBottom w:val="0"/>
          <w:divBdr>
            <w:top w:val="none" w:sz="0" w:space="0" w:color="auto"/>
            <w:left w:val="none" w:sz="0" w:space="0" w:color="auto"/>
            <w:bottom w:val="none" w:sz="0" w:space="0" w:color="auto"/>
            <w:right w:val="none" w:sz="0" w:space="0" w:color="auto"/>
          </w:divBdr>
          <w:divsChild>
            <w:div w:id="1031804958">
              <w:marLeft w:val="0"/>
              <w:marRight w:val="0"/>
              <w:marTop w:val="0"/>
              <w:marBottom w:val="0"/>
              <w:divBdr>
                <w:top w:val="none" w:sz="0" w:space="0" w:color="auto"/>
                <w:left w:val="none" w:sz="0" w:space="0" w:color="auto"/>
                <w:bottom w:val="none" w:sz="0" w:space="0" w:color="auto"/>
                <w:right w:val="none" w:sz="0" w:space="0" w:color="auto"/>
              </w:divBdr>
            </w:div>
          </w:divsChild>
        </w:div>
        <w:div w:id="908879599">
          <w:marLeft w:val="0"/>
          <w:marRight w:val="0"/>
          <w:marTop w:val="0"/>
          <w:marBottom w:val="0"/>
          <w:divBdr>
            <w:top w:val="none" w:sz="0" w:space="0" w:color="auto"/>
            <w:left w:val="none" w:sz="0" w:space="0" w:color="auto"/>
            <w:bottom w:val="none" w:sz="0" w:space="0" w:color="auto"/>
            <w:right w:val="none" w:sz="0" w:space="0" w:color="auto"/>
          </w:divBdr>
          <w:divsChild>
            <w:div w:id="541984042">
              <w:marLeft w:val="0"/>
              <w:marRight w:val="0"/>
              <w:marTop w:val="0"/>
              <w:marBottom w:val="0"/>
              <w:divBdr>
                <w:top w:val="none" w:sz="0" w:space="0" w:color="auto"/>
                <w:left w:val="none" w:sz="0" w:space="0" w:color="auto"/>
                <w:bottom w:val="none" w:sz="0" w:space="0" w:color="auto"/>
                <w:right w:val="none" w:sz="0" w:space="0" w:color="auto"/>
              </w:divBdr>
            </w:div>
          </w:divsChild>
        </w:div>
        <w:div w:id="564100402">
          <w:marLeft w:val="0"/>
          <w:marRight w:val="0"/>
          <w:marTop w:val="0"/>
          <w:marBottom w:val="0"/>
          <w:divBdr>
            <w:top w:val="none" w:sz="0" w:space="0" w:color="auto"/>
            <w:left w:val="none" w:sz="0" w:space="0" w:color="auto"/>
            <w:bottom w:val="none" w:sz="0" w:space="0" w:color="auto"/>
            <w:right w:val="none" w:sz="0" w:space="0" w:color="auto"/>
          </w:divBdr>
          <w:divsChild>
            <w:div w:id="69236318">
              <w:marLeft w:val="0"/>
              <w:marRight w:val="0"/>
              <w:marTop w:val="0"/>
              <w:marBottom w:val="0"/>
              <w:divBdr>
                <w:top w:val="none" w:sz="0" w:space="0" w:color="auto"/>
                <w:left w:val="none" w:sz="0" w:space="0" w:color="auto"/>
                <w:bottom w:val="none" w:sz="0" w:space="0" w:color="auto"/>
                <w:right w:val="none" w:sz="0" w:space="0" w:color="auto"/>
              </w:divBdr>
            </w:div>
          </w:divsChild>
        </w:div>
        <w:div w:id="602539400">
          <w:marLeft w:val="0"/>
          <w:marRight w:val="0"/>
          <w:marTop w:val="0"/>
          <w:marBottom w:val="0"/>
          <w:divBdr>
            <w:top w:val="none" w:sz="0" w:space="0" w:color="auto"/>
            <w:left w:val="none" w:sz="0" w:space="0" w:color="auto"/>
            <w:bottom w:val="none" w:sz="0" w:space="0" w:color="auto"/>
            <w:right w:val="none" w:sz="0" w:space="0" w:color="auto"/>
          </w:divBdr>
          <w:divsChild>
            <w:div w:id="623997354">
              <w:marLeft w:val="0"/>
              <w:marRight w:val="0"/>
              <w:marTop w:val="0"/>
              <w:marBottom w:val="0"/>
              <w:divBdr>
                <w:top w:val="none" w:sz="0" w:space="0" w:color="auto"/>
                <w:left w:val="none" w:sz="0" w:space="0" w:color="auto"/>
                <w:bottom w:val="none" w:sz="0" w:space="0" w:color="auto"/>
                <w:right w:val="none" w:sz="0" w:space="0" w:color="auto"/>
              </w:divBdr>
            </w:div>
          </w:divsChild>
        </w:div>
        <w:div w:id="1455905209">
          <w:marLeft w:val="0"/>
          <w:marRight w:val="0"/>
          <w:marTop w:val="0"/>
          <w:marBottom w:val="0"/>
          <w:divBdr>
            <w:top w:val="none" w:sz="0" w:space="0" w:color="auto"/>
            <w:left w:val="none" w:sz="0" w:space="0" w:color="auto"/>
            <w:bottom w:val="none" w:sz="0" w:space="0" w:color="auto"/>
            <w:right w:val="none" w:sz="0" w:space="0" w:color="auto"/>
          </w:divBdr>
          <w:divsChild>
            <w:div w:id="1219705165">
              <w:marLeft w:val="0"/>
              <w:marRight w:val="0"/>
              <w:marTop w:val="0"/>
              <w:marBottom w:val="0"/>
              <w:divBdr>
                <w:top w:val="none" w:sz="0" w:space="0" w:color="auto"/>
                <w:left w:val="none" w:sz="0" w:space="0" w:color="auto"/>
                <w:bottom w:val="none" w:sz="0" w:space="0" w:color="auto"/>
                <w:right w:val="none" w:sz="0" w:space="0" w:color="auto"/>
              </w:divBdr>
            </w:div>
          </w:divsChild>
        </w:div>
        <w:div w:id="908267789">
          <w:marLeft w:val="0"/>
          <w:marRight w:val="0"/>
          <w:marTop w:val="0"/>
          <w:marBottom w:val="0"/>
          <w:divBdr>
            <w:top w:val="none" w:sz="0" w:space="0" w:color="auto"/>
            <w:left w:val="none" w:sz="0" w:space="0" w:color="auto"/>
            <w:bottom w:val="none" w:sz="0" w:space="0" w:color="auto"/>
            <w:right w:val="none" w:sz="0" w:space="0" w:color="auto"/>
          </w:divBdr>
          <w:divsChild>
            <w:div w:id="823011392">
              <w:marLeft w:val="0"/>
              <w:marRight w:val="0"/>
              <w:marTop w:val="0"/>
              <w:marBottom w:val="0"/>
              <w:divBdr>
                <w:top w:val="none" w:sz="0" w:space="0" w:color="auto"/>
                <w:left w:val="none" w:sz="0" w:space="0" w:color="auto"/>
                <w:bottom w:val="none" w:sz="0" w:space="0" w:color="auto"/>
                <w:right w:val="none" w:sz="0" w:space="0" w:color="auto"/>
              </w:divBdr>
            </w:div>
          </w:divsChild>
        </w:div>
        <w:div w:id="954217123">
          <w:marLeft w:val="0"/>
          <w:marRight w:val="0"/>
          <w:marTop w:val="0"/>
          <w:marBottom w:val="0"/>
          <w:divBdr>
            <w:top w:val="none" w:sz="0" w:space="0" w:color="auto"/>
            <w:left w:val="none" w:sz="0" w:space="0" w:color="auto"/>
            <w:bottom w:val="none" w:sz="0" w:space="0" w:color="auto"/>
            <w:right w:val="none" w:sz="0" w:space="0" w:color="auto"/>
          </w:divBdr>
          <w:divsChild>
            <w:div w:id="510680495">
              <w:marLeft w:val="0"/>
              <w:marRight w:val="0"/>
              <w:marTop w:val="0"/>
              <w:marBottom w:val="0"/>
              <w:divBdr>
                <w:top w:val="none" w:sz="0" w:space="0" w:color="auto"/>
                <w:left w:val="none" w:sz="0" w:space="0" w:color="auto"/>
                <w:bottom w:val="none" w:sz="0" w:space="0" w:color="auto"/>
                <w:right w:val="none" w:sz="0" w:space="0" w:color="auto"/>
              </w:divBdr>
            </w:div>
          </w:divsChild>
        </w:div>
        <w:div w:id="1171143223">
          <w:marLeft w:val="0"/>
          <w:marRight w:val="0"/>
          <w:marTop w:val="0"/>
          <w:marBottom w:val="0"/>
          <w:divBdr>
            <w:top w:val="none" w:sz="0" w:space="0" w:color="auto"/>
            <w:left w:val="none" w:sz="0" w:space="0" w:color="auto"/>
            <w:bottom w:val="none" w:sz="0" w:space="0" w:color="auto"/>
            <w:right w:val="none" w:sz="0" w:space="0" w:color="auto"/>
          </w:divBdr>
          <w:divsChild>
            <w:div w:id="1078479345">
              <w:marLeft w:val="0"/>
              <w:marRight w:val="0"/>
              <w:marTop w:val="0"/>
              <w:marBottom w:val="0"/>
              <w:divBdr>
                <w:top w:val="none" w:sz="0" w:space="0" w:color="auto"/>
                <w:left w:val="none" w:sz="0" w:space="0" w:color="auto"/>
                <w:bottom w:val="none" w:sz="0" w:space="0" w:color="auto"/>
                <w:right w:val="none" w:sz="0" w:space="0" w:color="auto"/>
              </w:divBdr>
            </w:div>
          </w:divsChild>
        </w:div>
        <w:div w:id="813370912">
          <w:marLeft w:val="0"/>
          <w:marRight w:val="0"/>
          <w:marTop w:val="0"/>
          <w:marBottom w:val="0"/>
          <w:divBdr>
            <w:top w:val="none" w:sz="0" w:space="0" w:color="auto"/>
            <w:left w:val="none" w:sz="0" w:space="0" w:color="auto"/>
            <w:bottom w:val="none" w:sz="0" w:space="0" w:color="auto"/>
            <w:right w:val="none" w:sz="0" w:space="0" w:color="auto"/>
          </w:divBdr>
          <w:divsChild>
            <w:div w:id="1646616890">
              <w:marLeft w:val="0"/>
              <w:marRight w:val="0"/>
              <w:marTop w:val="0"/>
              <w:marBottom w:val="0"/>
              <w:divBdr>
                <w:top w:val="none" w:sz="0" w:space="0" w:color="auto"/>
                <w:left w:val="none" w:sz="0" w:space="0" w:color="auto"/>
                <w:bottom w:val="none" w:sz="0" w:space="0" w:color="auto"/>
                <w:right w:val="none" w:sz="0" w:space="0" w:color="auto"/>
              </w:divBdr>
            </w:div>
            <w:div w:id="413284741">
              <w:marLeft w:val="0"/>
              <w:marRight w:val="0"/>
              <w:marTop w:val="0"/>
              <w:marBottom w:val="0"/>
              <w:divBdr>
                <w:top w:val="none" w:sz="0" w:space="0" w:color="auto"/>
                <w:left w:val="none" w:sz="0" w:space="0" w:color="auto"/>
                <w:bottom w:val="none" w:sz="0" w:space="0" w:color="auto"/>
                <w:right w:val="none" w:sz="0" w:space="0" w:color="auto"/>
              </w:divBdr>
            </w:div>
          </w:divsChild>
        </w:div>
        <w:div w:id="1424380582">
          <w:marLeft w:val="0"/>
          <w:marRight w:val="0"/>
          <w:marTop w:val="0"/>
          <w:marBottom w:val="0"/>
          <w:divBdr>
            <w:top w:val="none" w:sz="0" w:space="0" w:color="auto"/>
            <w:left w:val="none" w:sz="0" w:space="0" w:color="auto"/>
            <w:bottom w:val="none" w:sz="0" w:space="0" w:color="auto"/>
            <w:right w:val="none" w:sz="0" w:space="0" w:color="auto"/>
          </w:divBdr>
          <w:divsChild>
            <w:div w:id="1920365138">
              <w:marLeft w:val="0"/>
              <w:marRight w:val="0"/>
              <w:marTop w:val="0"/>
              <w:marBottom w:val="0"/>
              <w:divBdr>
                <w:top w:val="none" w:sz="0" w:space="0" w:color="auto"/>
                <w:left w:val="none" w:sz="0" w:space="0" w:color="auto"/>
                <w:bottom w:val="none" w:sz="0" w:space="0" w:color="auto"/>
                <w:right w:val="none" w:sz="0" w:space="0" w:color="auto"/>
              </w:divBdr>
            </w:div>
          </w:divsChild>
        </w:div>
        <w:div w:id="238684281">
          <w:marLeft w:val="0"/>
          <w:marRight w:val="0"/>
          <w:marTop w:val="0"/>
          <w:marBottom w:val="0"/>
          <w:divBdr>
            <w:top w:val="none" w:sz="0" w:space="0" w:color="auto"/>
            <w:left w:val="none" w:sz="0" w:space="0" w:color="auto"/>
            <w:bottom w:val="none" w:sz="0" w:space="0" w:color="auto"/>
            <w:right w:val="none" w:sz="0" w:space="0" w:color="auto"/>
          </w:divBdr>
          <w:divsChild>
            <w:div w:id="1416508507">
              <w:marLeft w:val="0"/>
              <w:marRight w:val="0"/>
              <w:marTop w:val="0"/>
              <w:marBottom w:val="0"/>
              <w:divBdr>
                <w:top w:val="none" w:sz="0" w:space="0" w:color="auto"/>
                <w:left w:val="none" w:sz="0" w:space="0" w:color="auto"/>
                <w:bottom w:val="none" w:sz="0" w:space="0" w:color="auto"/>
                <w:right w:val="none" w:sz="0" w:space="0" w:color="auto"/>
              </w:divBdr>
            </w:div>
          </w:divsChild>
        </w:div>
        <w:div w:id="1514027065">
          <w:marLeft w:val="0"/>
          <w:marRight w:val="0"/>
          <w:marTop w:val="0"/>
          <w:marBottom w:val="0"/>
          <w:divBdr>
            <w:top w:val="none" w:sz="0" w:space="0" w:color="auto"/>
            <w:left w:val="none" w:sz="0" w:space="0" w:color="auto"/>
            <w:bottom w:val="none" w:sz="0" w:space="0" w:color="auto"/>
            <w:right w:val="none" w:sz="0" w:space="0" w:color="auto"/>
          </w:divBdr>
          <w:divsChild>
            <w:div w:id="349650487">
              <w:marLeft w:val="0"/>
              <w:marRight w:val="0"/>
              <w:marTop w:val="0"/>
              <w:marBottom w:val="0"/>
              <w:divBdr>
                <w:top w:val="none" w:sz="0" w:space="0" w:color="auto"/>
                <w:left w:val="none" w:sz="0" w:space="0" w:color="auto"/>
                <w:bottom w:val="none" w:sz="0" w:space="0" w:color="auto"/>
                <w:right w:val="none" w:sz="0" w:space="0" w:color="auto"/>
              </w:divBdr>
            </w:div>
          </w:divsChild>
        </w:div>
        <w:div w:id="772671695">
          <w:marLeft w:val="0"/>
          <w:marRight w:val="0"/>
          <w:marTop w:val="0"/>
          <w:marBottom w:val="0"/>
          <w:divBdr>
            <w:top w:val="none" w:sz="0" w:space="0" w:color="auto"/>
            <w:left w:val="none" w:sz="0" w:space="0" w:color="auto"/>
            <w:bottom w:val="none" w:sz="0" w:space="0" w:color="auto"/>
            <w:right w:val="none" w:sz="0" w:space="0" w:color="auto"/>
          </w:divBdr>
          <w:divsChild>
            <w:div w:id="19821413">
              <w:marLeft w:val="0"/>
              <w:marRight w:val="0"/>
              <w:marTop w:val="0"/>
              <w:marBottom w:val="0"/>
              <w:divBdr>
                <w:top w:val="none" w:sz="0" w:space="0" w:color="auto"/>
                <w:left w:val="none" w:sz="0" w:space="0" w:color="auto"/>
                <w:bottom w:val="none" w:sz="0" w:space="0" w:color="auto"/>
                <w:right w:val="none" w:sz="0" w:space="0" w:color="auto"/>
              </w:divBdr>
            </w:div>
            <w:div w:id="238948216">
              <w:marLeft w:val="0"/>
              <w:marRight w:val="0"/>
              <w:marTop w:val="0"/>
              <w:marBottom w:val="0"/>
              <w:divBdr>
                <w:top w:val="none" w:sz="0" w:space="0" w:color="auto"/>
                <w:left w:val="none" w:sz="0" w:space="0" w:color="auto"/>
                <w:bottom w:val="none" w:sz="0" w:space="0" w:color="auto"/>
                <w:right w:val="none" w:sz="0" w:space="0" w:color="auto"/>
              </w:divBdr>
            </w:div>
            <w:div w:id="199860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820145">
      <w:bodyDiv w:val="1"/>
      <w:marLeft w:val="0"/>
      <w:marRight w:val="0"/>
      <w:marTop w:val="0"/>
      <w:marBottom w:val="0"/>
      <w:divBdr>
        <w:top w:val="none" w:sz="0" w:space="0" w:color="auto"/>
        <w:left w:val="none" w:sz="0" w:space="0" w:color="auto"/>
        <w:bottom w:val="none" w:sz="0" w:space="0" w:color="auto"/>
        <w:right w:val="none" w:sz="0" w:space="0" w:color="auto"/>
      </w:divBdr>
    </w:div>
    <w:div w:id="1081413781">
      <w:bodyDiv w:val="1"/>
      <w:marLeft w:val="0"/>
      <w:marRight w:val="0"/>
      <w:marTop w:val="0"/>
      <w:marBottom w:val="0"/>
      <w:divBdr>
        <w:top w:val="none" w:sz="0" w:space="0" w:color="auto"/>
        <w:left w:val="none" w:sz="0" w:space="0" w:color="auto"/>
        <w:bottom w:val="none" w:sz="0" w:space="0" w:color="auto"/>
        <w:right w:val="none" w:sz="0" w:space="0" w:color="auto"/>
      </w:divBdr>
    </w:div>
    <w:div w:id="1090469839">
      <w:bodyDiv w:val="1"/>
      <w:marLeft w:val="0"/>
      <w:marRight w:val="0"/>
      <w:marTop w:val="0"/>
      <w:marBottom w:val="0"/>
      <w:divBdr>
        <w:top w:val="none" w:sz="0" w:space="0" w:color="auto"/>
        <w:left w:val="none" w:sz="0" w:space="0" w:color="auto"/>
        <w:bottom w:val="none" w:sz="0" w:space="0" w:color="auto"/>
        <w:right w:val="none" w:sz="0" w:space="0" w:color="auto"/>
      </w:divBdr>
    </w:div>
    <w:div w:id="1134370810">
      <w:bodyDiv w:val="1"/>
      <w:marLeft w:val="0"/>
      <w:marRight w:val="0"/>
      <w:marTop w:val="0"/>
      <w:marBottom w:val="0"/>
      <w:divBdr>
        <w:top w:val="none" w:sz="0" w:space="0" w:color="auto"/>
        <w:left w:val="none" w:sz="0" w:space="0" w:color="auto"/>
        <w:bottom w:val="none" w:sz="0" w:space="0" w:color="auto"/>
        <w:right w:val="none" w:sz="0" w:space="0" w:color="auto"/>
      </w:divBdr>
      <w:divsChild>
        <w:div w:id="343942477">
          <w:marLeft w:val="0"/>
          <w:marRight w:val="0"/>
          <w:marTop w:val="0"/>
          <w:marBottom w:val="0"/>
          <w:divBdr>
            <w:top w:val="none" w:sz="0" w:space="0" w:color="auto"/>
            <w:left w:val="none" w:sz="0" w:space="0" w:color="auto"/>
            <w:bottom w:val="none" w:sz="0" w:space="0" w:color="auto"/>
            <w:right w:val="none" w:sz="0" w:space="0" w:color="auto"/>
          </w:divBdr>
        </w:div>
        <w:div w:id="365061252">
          <w:marLeft w:val="0"/>
          <w:marRight w:val="0"/>
          <w:marTop w:val="0"/>
          <w:marBottom w:val="0"/>
          <w:divBdr>
            <w:top w:val="none" w:sz="0" w:space="0" w:color="auto"/>
            <w:left w:val="none" w:sz="0" w:space="0" w:color="auto"/>
            <w:bottom w:val="none" w:sz="0" w:space="0" w:color="auto"/>
            <w:right w:val="none" w:sz="0" w:space="0" w:color="auto"/>
          </w:divBdr>
        </w:div>
        <w:div w:id="1319378534">
          <w:marLeft w:val="0"/>
          <w:marRight w:val="0"/>
          <w:marTop w:val="0"/>
          <w:marBottom w:val="0"/>
          <w:divBdr>
            <w:top w:val="none" w:sz="0" w:space="0" w:color="auto"/>
            <w:left w:val="none" w:sz="0" w:space="0" w:color="auto"/>
            <w:bottom w:val="none" w:sz="0" w:space="0" w:color="auto"/>
            <w:right w:val="none" w:sz="0" w:space="0" w:color="auto"/>
          </w:divBdr>
        </w:div>
      </w:divsChild>
    </w:div>
    <w:div w:id="1204829578">
      <w:bodyDiv w:val="1"/>
      <w:marLeft w:val="0"/>
      <w:marRight w:val="0"/>
      <w:marTop w:val="0"/>
      <w:marBottom w:val="0"/>
      <w:divBdr>
        <w:top w:val="none" w:sz="0" w:space="0" w:color="auto"/>
        <w:left w:val="none" w:sz="0" w:space="0" w:color="auto"/>
        <w:bottom w:val="none" w:sz="0" w:space="0" w:color="auto"/>
        <w:right w:val="none" w:sz="0" w:space="0" w:color="auto"/>
      </w:divBdr>
    </w:div>
    <w:div w:id="1238635639">
      <w:bodyDiv w:val="1"/>
      <w:marLeft w:val="0"/>
      <w:marRight w:val="0"/>
      <w:marTop w:val="0"/>
      <w:marBottom w:val="0"/>
      <w:divBdr>
        <w:top w:val="none" w:sz="0" w:space="0" w:color="auto"/>
        <w:left w:val="none" w:sz="0" w:space="0" w:color="auto"/>
        <w:bottom w:val="none" w:sz="0" w:space="0" w:color="auto"/>
        <w:right w:val="none" w:sz="0" w:space="0" w:color="auto"/>
      </w:divBdr>
      <w:divsChild>
        <w:div w:id="1571649313">
          <w:marLeft w:val="0"/>
          <w:marRight w:val="0"/>
          <w:marTop w:val="0"/>
          <w:marBottom w:val="0"/>
          <w:divBdr>
            <w:top w:val="none" w:sz="0" w:space="0" w:color="auto"/>
            <w:left w:val="none" w:sz="0" w:space="0" w:color="auto"/>
            <w:bottom w:val="none" w:sz="0" w:space="0" w:color="auto"/>
            <w:right w:val="none" w:sz="0" w:space="0" w:color="auto"/>
          </w:divBdr>
        </w:div>
        <w:div w:id="1272594122">
          <w:marLeft w:val="0"/>
          <w:marRight w:val="0"/>
          <w:marTop w:val="0"/>
          <w:marBottom w:val="0"/>
          <w:divBdr>
            <w:top w:val="none" w:sz="0" w:space="0" w:color="auto"/>
            <w:left w:val="none" w:sz="0" w:space="0" w:color="auto"/>
            <w:bottom w:val="none" w:sz="0" w:space="0" w:color="auto"/>
            <w:right w:val="none" w:sz="0" w:space="0" w:color="auto"/>
          </w:divBdr>
        </w:div>
        <w:div w:id="1688169311">
          <w:marLeft w:val="0"/>
          <w:marRight w:val="0"/>
          <w:marTop w:val="0"/>
          <w:marBottom w:val="0"/>
          <w:divBdr>
            <w:top w:val="none" w:sz="0" w:space="0" w:color="auto"/>
            <w:left w:val="none" w:sz="0" w:space="0" w:color="auto"/>
            <w:bottom w:val="none" w:sz="0" w:space="0" w:color="auto"/>
            <w:right w:val="none" w:sz="0" w:space="0" w:color="auto"/>
          </w:divBdr>
        </w:div>
        <w:div w:id="1092314517">
          <w:marLeft w:val="0"/>
          <w:marRight w:val="0"/>
          <w:marTop w:val="0"/>
          <w:marBottom w:val="0"/>
          <w:divBdr>
            <w:top w:val="none" w:sz="0" w:space="0" w:color="auto"/>
            <w:left w:val="none" w:sz="0" w:space="0" w:color="auto"/>
            <w:bottom w:val="none" w:sz="0" w:space="0" w:color="auto"/>
            <w:right w:val="none" w:sz="0" w:space="0" w:color="auto"/>
          </w:divBdr>
        </w:div>
        <w:div w:id="545872138">
          <w:marLeft w:val="0"/>
          <w:marRight w:val="0"/>
          <w:marTop w:val="0"/>
          <w:marBottom w:val="0"/>
          <w:divBdr>
            <w:top w:val="none" w:sz="0" w:space="0" w:color="auto"/>
            <w:left w:val="none" w:sz="0" w:space="0" w:color="auto"/>
            <w:bottom w:val="none" w:sz="0" w:space="0" w:color="auto"/>
            <w:right w:val="none" w:sz="0" w:space="0" w:color="auto"/>
          </w:divBdr>
        </w:div>
        <w:div w:id="159153748">
          <w:marLeft w:val="0"/>
          <w:marRight w:val="0"/>
          <w:marTop w:val="0"/>
          <w:marBottom w:val="0"/>
          <w:divBdr>
            <w:top w:val="none" w:sz="0" w:space="0" w:color="auto"/>
            <w:left w:val="none" w:sz="0" w:space="0" w:color="auto"/>
            <w:bottom w:val="none" w:sz="0" w:space="0" w:color="auto"/>
            <w:right w:val="none" w:sz="0" w:space="0" w:color="auto"/>
          </w:divBdr>
        </w:div>
        <w:div w:id="420640968">
          <w:marLeft w:val="0"/>
          <w:marRight w:val="0"/>
          <w:marTop w:val="0"/>
          <w:marBottom w:val="0"/>
          <w:divBdr>
            <w:top w:val="none" w:sz="0" w:space="0" w:color="auto"/>
            <w:left w:val="none" w:sz="0" w:space="0" w:color="auto"/>
            <w:bottom w:val="none" w:sz="0" w:space="0" w:color="auto"/>
            <w:right w:val="none" w:sz="0" w:space="0" w:color="auto"/>
          </w:divBdr>
        </w:div>
        <w:div w:id="976645665">
          <w:marLeft w:val="0"/>
          <w:marRight w:val="0"/>
          <w:marTop w:val="0"/>
          <w:marBottom w:val="0"/>
          <w:divBdr>
            <w:top w:val="none" w:sz="0" w:space="0" w:color="auto"/>
            <w:left w:val="none" w:sz="0" w:space="0" w:color="auto"/>
            <w:bottom w:val="none" w:sz="0" w:space="0" w:color="auto"/>
            <w:right w:val="none" w:sz="0" w:space="0" w:color="auto"/>
          </w:divBdr>
        </w:div>
        <w:div w:id="213467652">
          <w:marLeft w:val="0"/>
          <w:marRight w:val="0"/>
          <w:marTop w:val="0"/>
          <w:marBottom w:val="0"/>
          <w:divBdr>
            <w:top w:val="none" w:sz="0" w:space="0" w:color="auto"/>
            <w:left w:val="none" w:sz="0" w:space="0" w:color="auto"/>
            <w:bottom w:val="none" w:sz="0" w:space="0" w:color="auto"/>
            <w:right w:val="none" w:sz="0" w:space="0" w:color="auto"/>
          </w:divBdr>
        </w:div>
        <w:div w:id="585237382">
          <w:marLeft w:val="0"/>
          <w:marRight w:val="0"/>
          <w:marTop w:val="0"/>
          <w:marBottom w:val="0"/>
          <w:divBdr>
            <w:top w:val="none" w:sz="0" w:space="0" w:color="auto"/>
            <w:left w:val="none" w:sz="0" w:space="0" w:color="auto"/>
            <w:bottom w:val="none" w:sz="0" w:space="0" w:color="auto"/>
            <w:right w:val="none" w:sz="0" w:space="0" w:color="auto"/>
          </w:divBdr>
        </w:div>
        <w:div w:id="799034058">
          <w:marLeft w:val="0"/>
          <w:marRight w:val="0"/>
          <w:marTop w:val="0"/>
          <w:marBottom w:val="0"/>
          <w:divBdr>
            <w:top w:val="none" w:sz="0" w:space="0" w:color="auto"/>
            <w:left w:val="none" w:sz="0" w:space="0" w:color="auto"/>
            <w:bottom w:val="none" w:sz="0" w:space="0" w:color="auto"/>
            <w:right w:val="none" w:sz="0" w:space="0" w:color="auto"/>
          </w:divBdr>
        </w:div>
      </w:divsChild>
    </w:div>
    <w:div w:id="1367219726">
      <w:bodyDiv w:val="1"/>
      <w:marLeft w:val="0"/>
      <w:marRight w:val="0"/>
      <w:marTop w:val="0"/>
      <w:marBottom w:val="0"/>
      <w:divBdr>
        <w:top w:val="none" w:sz="0" w:space="0" w:color="auto"/>
        <w:left w:val="none" w:sz="0" w:space="0" w:color="auto"/>
        <w:bottom w:val="none" w:sz="0" w:space="0" w:color="auto"/>
        <w:right w:val="none" w:sz="0" w:space="0" w:color="auto"/>
      </w:divBdr>
      <w:divsChild>
        <w:div w:id="460420069">
          <w:marLeft w:val="0"/>
          <w:marRight w:val="0"/>
          <w:marTop w:val="0"/>
          <w:marBottom w:val="0"/>
          <w:divBdr>
            <w:top w:val="none" w:sz="0" w:space="0" w:color="auto"/>
            <w:left w:val="none" w:sz="0" w:space="0" w:color="auto"/>
            <w:bottom w:val="none" w:sz="0" w:space="0" w:color="auto"/>
            <w:right w:val="none" w:sz="0" w:space="0" w:color="auto"/>
          </w:divBdr>
        </w:div>
        <w:div w:id="1253705223">
          <w:marLeft w:val="0"/>
          <w:marRight w:val="0"/>
          <w:marTop w:val="0"/>
          <w:marBottom w:val="0"/>
          <w:divBdr>
            <w:top w:val="none" w:sz="0" w:space="0" w:color="auto"/>
            <w:left w:val="none" w:sz="0" w:space="0" w:color="auto"/>
            <w:bottom w:val="none" w:sz="0" w:space="0" w:color="auto"/>
            <w:right w:val="none" w:sz="0" w:space="0" w:color="auto"/>
          </w:divBdr>
        </w:div>
        <w:div w:id="996109472">
          <w:marLeft w:val="0"/>
          <w:marRight w:val="0"/>
          <w:marTop w:val="0"/>
          <w:marBottom w:val="0"/>
          <w:divBdr>
            <w:top w:val="none" w:sz="0" w:space="0" w:color="auto"/>
            <w:left w:val="none" w:sz="0" w:space="0" w:color="auto"/>
            <w:bottom w:val="none" w:sz="0" w:space="0" w:color="auto"/>
            <w:right w:val="none" w:sz="0" w:space="0" w:color="auto"/>
          </w:divBdr>
        </w:div>
        <w:div w:id="1285889978">
          <w:marLeft w:val="0"/>
          <w:marRight w:val="0"/>
          <w:marTop w:val="0"/>
          <w:marBottom w:val="0"/>
          <w:divBdr>
            <w:top w:val="none" w:sz="0" w:space="0" w:color="auto"/>
            <w:left w:val="none" w:sz="0" w:space="0" w:color="auto"/>
            <w:bottom w:val="none" w:sz="0" w:space="0" w:color="auto"/>
            <w:right w:val="none" w:sz="0" w:space="0" w:color="auto"/>
          </w:divBdr>
        </w:div>
        <w:div w:id="898905746">
          <w:marLeft w:val="0"/>
          <w:marRight w:val="0"/>
          <w:marTop w:val="0"/>
          <w:marBottom w:val="0"/>
          <w:divBdr>
            <w:top w:val="none" w:sz="0" w:space="0" w:color="auto"/>
            <w:left w:val="none" w:sz="0" w:space="0" w:color="auto"/>
            <w:bottom w:val="none" w:sz="0" w:space="0" w:color="auto"/>
            <w:right w:val="none" w:sz="0" w:space="0" w:color="auto"/>
          </w:divBdr>
        </w:div>
        <w:div w:id="469055020">
          <w:marLeft w:val="0"/>
          <w:marRight w:val="0"/>
          <w:marTop w:val="0"/>
          <w:marBottom w:val="0"/>
          <w:divBdr>
            <w:top w:val="none" w:sz="0" w:space="0" w:color="auto"/>
            <w:left w:val="none" w:sz="0" w:space="0" w:color="auto"/>
            <w:bottom w:val="none" w:sz="0" w:space="0" w:color="auto"/>
            <w:right w:val="none" w:sz="0" w:space="0" w:color="auto"/>
          </w:divBdr>
        </w:div>
      </w:divsChild>
    </w:div>
    <w:div w:id="1388602833">
      <w:bodyDiv w:val="1"/>
      <w:marLeft w:val="0"/>
      <w:marRight w:val="0"/>
      <w:marTop w:val="0"/>
      <w:marBottom w:val="0"/>
      <w:divBdr>
        <w:top w:val="none" w:sz="0" w:space="0" w:color="auto"/>
        <w:left w:val="none" w:sz="0" w:space="0" w:color="auto"/>
        <w:bottom w:val="none" w:sz="0" w:space="0" w:color="auto"/>
        <w:right w:val="none" w:sz="0" w:space="0" w:color="auto"/>
      </w:divBdr>
      <w:divsChild>
        <w:div w:id="1706832545">
          <w:marLeft w:val="0"/>
          <w:marRight w:val="0"/>
          <w:marTop w:val="0"/>
          <w:marBottom w:val="0"/>
          <w:divBdr>
            <w:top w:val="none" w:sz="0" w:space="0" w:color="auto"/>
            <w:left w:val="none" w:sz="0" w:space="0" w:color="auto"/>
            <w:bottom w:val="none" w:sz="0" w:space="0" w:color="auto"/>
            <w:right w:val="none" w:sz="0" w:space="0" w:color="auto"/>
          </w:divBdr>
        </w:div>
        <w:div w:id="913854711">
          <w:marLeft w:val="0"/>
          <w:marRight w:val="0"/>
          <w:marTop w:val="0"/>
          <w:marBottom w:val="0"/>
          <w:divBdr>
            <w:top w:val="none" w:sz="0" w:space="0" w:color="auto"/>
            <w:left w:val="none" w:sz="0" w:space="0" w:color="auto"/>
            <w:bottom w:val="none" w:sz="0" w:space="0" w:color="auto"/>
            <w:right w:val="none" w:sz="0" w:space="0" w:color="auto"/>
          </w:divBdr>
        </w:div>
        <w:div w:id="341588488">
          <w:marLeft w:val="0"/>
          <w:marRight w:val="0"/>
          <w:marTop w:val="0"/>
          <w:marBottom w:val="0"/>
          <w:divBdr>
            <w:top w:val="none" w:sz="0" w:space="0" w:color="auto"/>
            <w:left w:val="none" w:sz="0" w:space="0" w:color="auto"/>
            <w:bottom w:val="none" w:sz="0" w:space="0" w:color="auto"/>
            <w:right w:val="none" w:sz="0" w:space="0" w:color="auto"/>
          </w:divBdr>
        </w:div>
        <w:div w:id="690228000">
          <w:marLeft w:val="0"/>
          <w:marRight w:val="0"/>
          <w:marTop w:val="0"/>
          <w:marBottom w:val="0"/>
          <w:divBdr>
            <w:top w:val="none" w:sz="0" w:space="0" w:color="auto"/>
            <w:left w:val="none" w:sz="0" w:space="0" w:color="auto"/>
            <w:bottom w:val="none" w:sz="0" w:space="0" w:color="auto"/>
            <w:right w:val="none" w:sz="0" w:space="0" w:color="auto"/>
          </w:divBdr>
        </w:div>
        <w:div w:id="2027368405">
          <w:marLeft w:val="0"/>
          <w:marRight w:val="0"/>
          <w:marTop w:val="0"/>
          <w:marBottom w:val="0"/>
          <w:divBdr>
            <w:top w:val="none" w:sz="0" w:space="0" w:color="auto"/>
            <w:left w:val="none" w:sz="0" w:space="0" w:color="auto"/>
            <w:bottom w:val="none" w:sz="0" w:space="0" w:color="auto"/>
            <w:right w:val="none" w:sz="0" w:space="0" w:color="auto"/>
          </w:divBdr>
        </w:div>
        <w:div w:id="2132819758">
          <w:marLeft w:val="0"/>
          <w:marRight w:val="0"/>
          <w:marTop w:val="0"/>
          <w:marBottom w:val="0"/>
          <w:divBdr>
            <w:top w:val="none" w:sz="0" w:space="0" w:color="auto"/>
            <w:left w:val="none" w:sz="0" w:space="0" w:color="auto"/>
            <w:bottom w:val="none" w:sz="0" w:space="0" w:color="auto"/>
            <w:right w:val="none" w:sz="0" w:space="0" w:color="auto"/>
          </w:divBdr>
        </w:div>
      </w:divsChild>
    </w:div>
    <w:div w:id="1434517690">
      <w:bodyDiv w:val="1"/>
      <w:marLeft w:val="0"/>
      <w:marRight w:val="0"/>
      <w:marTop w:val="0"/>
      <w:marBottom w:val="0"/>
      <w:divBdr>
        <w:top w:val="none" w:sz="0" w:space="0" w:color="auto"/>
        <w:left w:val="none" w:sz="0" w:space="0" w:color="auto"/>
        <w:bottom w:val="none" w:sz="0" w:space="0" w:color="auto"/>
        <w:right w:val="none" w:sz="0" w:space="0" w:color="auto"/>
      </w:divBdr>
    </w:div>
    <w:div w:id="1701474893">
      <w:bodyDiv w:val="1"/>
      <w:marLeft w:val="0"/>
      <w:marRight w:val="0"/>
      <w:marTop w:val="0"/>
      <w:marBottom w:val="0"/>
      <w:divBdr>
        <w:top w:val="none" w:sz="0" w:space="0" w:color="auto"/>
        <w:left w:val="none" w:sz="0" w:space="0" w:color="auto"/>
        <w:bottom w:val="none" w:sz="0" w:space="0" w:color="auto"/>
        <w:right w:val="none" w:sz="0" w:space="0" w:color="auto"/>
      </w:divBdr>
    </w:div>
    <w:div w:id="1866359661">
      <w:bodyDiv w:val="1"/>
      <w:marLeft w:val="0"/>
      <w:marRight w:val="0"/>
      <w:marTop w:val="0"/>
      <w:marBottom w:val="0"/>
      <w:divBdr>
        <w:top w:val="none" w:sz="0" w:space="0" w:color="auto"/>
        <w:left w:val="none" w:sz="0" w:space="0" w:color="auto"/>
        <w:bottom w:val="none" w:sz="0" w:space="0" w:color="auto"/>
        <w:right w:val="none" w:sz="0" w:space="0" w:color="auto"/>
      </w:divBdr>
    </w:div>
    <w:div w:id="1869099280">
      <w:bodyDiv w:val="1"/>
      <w:marLeft w:val="0"/>
      <w:marRight w:val="0"/>
      <w:marTop w:val="0"/>
      <w:marBottom w:val="0"/>
      <w:divBdr>
        <w:top w:val="none" w:sz="0" w:space="0" w:color="auto"/>
        <w:left w:val="none" w:sz="0" w:space="0" w:color="auto"/>
        <w:bottom w:val="none" w:sz="0" w:space="0" w:color="auto"/>
        <w:right w:val="none" w:sz="0" w:space="0" w:color="auto"/>
      </w:divBdr>
    </w:div>
    <w:div w:id="1910531491">
      <w:bodyDiv w:val="1"/>
      <w:marLeft w:val="0"/>
      <w:marRight w:val="0"/>
      <w:marTop w:val="0"/>
      <w:marBottom w:val="0"/>
      <w:divBdr>
        <w:top w:val="none" w:sz="0" w:space="0" w:color="auto"/>
        <w:left w:val="none" w:sz="0" w:space="0" w:color="auto"/>
        <w:bottom w:val="none" w:sz="0" w:space="0" w:color="auto"/>
        <w:right w:val="none" w:sz="0" w:space="0" w:color="auto"/>
      </w:divBdr>
      <w:divsChild>
        <w:div w:id="1393380920">
          <w:marLeft w:val="0"/>
          <w:marRight w:val="0"/>
          <w:marTop w:val="0"/>
          <w:marBottom w:val="0"/>
          <w:divBdr>
            <w:top w:val="none" w:sz="0" w:space="0" w:color="auto"/>
            <w:left w:val="none" w:sz="0" w:space="0" w:color="auto"/>
            <w:bottom w:val="none" w:sz="0" w:space="0" w:color="auto"/>
            <w:right w:val="none" w:sz="0" w:space="0" w:color="auto"/>
          </w:divBdr>
        </w:div>
        <w:div w:id="1614241562">
          <w:marLeft w:val="0"/>
          <w:marRight w:val="0"/>
          <w:marTop w:val="0"/>
          <w:marBottom w:val="0"/>
          <w:divBdr>
            <w:top w:val="none" w:sz="0" w:space="0" w:color="auto"/>
            <w:left w:val="none" w:sz="0" w:space="0" w:color="auto"/>
            <w:bottom w:val="none" w:sz="0" w:space="0" w:color="auto"/>
            <w:right w:val="none" w:sz="0" w:space="0" w:color="auto"/>
          </w:divBdr>
        </w:div>
        <w:div w:id="391973139">
          <w:marLeft w:val="0"/>
          <w:marRight w:val="0"/>
          <w:marTop w:val="0"/>
          <w:marBottom w:val="0"/>
          <w:divBdr>
            <w:top w:val="none" w:sz="0" w:space="0" w:color="auto"/>
            <w:left w:val="none" w:sz="0" w:space="0" w:color="auto"/>
            <w:bottom w:val="none" w:sz="0" w:space="0" w:color="auto"/>
            <w:right w:val="none" w:sz="0" w:space="0" w:color="auto"/>
          </w:divBdr>
        </w:div>
        <w:div w:id="949240918">
          <w:marLeft w:val="0"/>
          <w:marRight w:val="0"/>
          <w:marTop w:val="0"/>
          <w:marBottom w:val="0"/>
          <w:divBdr>
            <w:top w:val="none" w:sz="0" w:space="0" w:color="auto"/>
            <w:left w:val="none" w:sz="0" w:space="0" w:color="auto"/>
            <w:bottom w:val="none" w:sz="0" w:space="0" w:color="auto"/>
            <w:right w:val="none" w:sz="0" w:space="0" w:color="auto"/>
          </w:divBdr>
        </w:div>
        <w:div w:id="737823394">
          <w:marLeft w:val="0"/>
          <w:marRight w:val="0"/>
          <w:marTop w:val="0"/>
          <w:marBottom w:val="0"/>
          <w:divBdr>
            <w:top w:val="none" w:sz="0" w:space="0" w:color="auto"/>
            <w:left w:val="none" w:sz="0" w:space="0" w:color="auto"/>
            <w:bottom w:val="none" w:sz="0" w:space="0" w:color="auto"/>
            <w:right w:val="none" w:sz="0" w:space="0" w:color="auto"/>
          </w:divBdr>
        </w:div>
        <w:div w:id="1308588408">
          <w:marLeft w:val="0"/>
          <w:marRight w:val="0"/>
          <w:marTop w:val="0"/>
          <w:marBottom w:val="0"/>
          <w:divBdr>
            <w:top w:val="none" w:sz="0" w:space="0" w:color="auto"/>
            <w:left w:val="none" w:sz="0" w:space="0" w:color="auto"/>
            <w:bottom w:val="none" w:sz="0" w:space="0" w:color="auto"/>
            <w:right w:val="none" w:sz="0" w:space="0" w:color="auto"/>
          </w:divBdr>
        </w:div>
        <w:div w:id="299115195">
          <w:marLeft w:val="0"/>
          <w:marRight w:val="0"/>
          <w:marTop w:val="0"/>
          <w:marBottom w:val="0"/>
          <w:divBdr>
            <w:top w:val="none" w:sz="0" w:space="0" w:color="auto"/>
            <w:left w:val="none" w:sz="0" w:space="0" w:color="auto"/>
            <w:bottom w:val="none" w:sz="0" w:space="0" w:color="auto"/>
            <w:right w:val="none" w:sz="0" w:space="0" w:color="auto"/>
          </w:divBdr>
        </w:div>
      </w:divsChild>
    </w:div>
    <w:div w:id="1942295604">
      <w:bodyDiv w:val="1"/>
      <w:marLeft w:val="0"/>
      <w:marRight w:val="0"/>
      <w:marTop w:val="0"/>
      <w:marBottom w:val="0"/>
      <w:divBdr>
        <w:top w:val="none" w:sz="0" w:space="0" w:color="auto"/>
        <w:left w:val="none" w:sz="0" w:space="0" w:color="auto"/>
        <w:bottom w:val="none" w:sz="0" w:space="0" w:color="auto"/>
        <w:right w:val="none" w:sz="0" w:space="0" w:color="auto"/>
      </w:divBdr>
      <w:divsChild>
        <w:div w:id="673920468">
          <w:marLeft w:val="0"/>
          <w:marRight w:val="0"/>
          <w:marTop w:val="0"/>
          <w:marBottom w:val="0"/>
          <w:divBdr>
            <w:top w:val="none" w:sz="0" w:space="0" w:color="auto"/>
            <w:left w:val="none" w:sz="0" w:space="0" w:color="auto"/>
            <w:bottom w:val="none" w:sz="0" w:space="0" w:color="auto"/>
            <w:right w:val="none" w:sz="0" w:space="0" w:color="auto"/>
          </w:divBdr>
        </w:div>
        <w:div w:id="533809590">
          <w:marLeft w:val="0"/>
          <w:marRight w:val="0"/>
          <w:marTop w:val="0"/>
          <w:marBottom w:val="0"/>
          <w:divBdr>
            <w:top w:val="none" w:sz="0" w:space="0" w:color="auto"/>
            <w:left w:val="none" w:sz="0" w:space="0" w:color="auto"/>
            <w:bottom w:val="none" w:sz="0" w:space="0" w:color="auto"/>
            <w:right w:val="none" w:sz="0" w:space="0" w:color="auto"/>
          </w:divBdr>
        </w:div>
        <w:div w:id="1487864035">
          <w:marLeft w:val="0"/>
          <w:marRight w:val="0"/>
          <w:marTop w:val="0"/>
          <w:marBottom w:val="0"/>
          <w:divBdr>
            <w:top w:val="none" w:sz="0" w:space="0" w:color="auto"/>
            <w:left w:val="none" w:sz="0" w:space="0" w:color="auto"/>
            <w:bottom w:val="none" w:sz="0" w:space="0" w:color="auto"/>
            <w:right w:val="none" w:sz="0" w:space="0" w:color="auto"/>
          </w:divBdr>
        </w:div>
        <w:div w:id="2047093575">
          <w:marLeft w:val="0"/>
          <w:marRight w:val="0"/>
          <w:marTop w:val="0"/>
          <w:marBottom w:val="0"/>
          <w:divBdr>
            <w:top w:val="none" w:sz="0" w:space="0" w:color="auto"/>
            <w:left w:val="none" w:sz="0" w:space="0" w:color="auto"/>
            <w:bottom w:val="none" w:sz="0" w:space="0" w:color="auto"/>
            <w:right w:val="none" w:sz="0" w:space="0" w:color="auto"/>
          </w:divBdr>
        </w:div>
        <w:div w:id="1502618685">
          <w:marLeft w:val="0"/>
          <w:marRight w:val="0"/>
          <w:marTop w:val="0"/>
          <w:marBottom w:val="0"/>
          <w:divBdr>
            <w:top w:val="none" w:sz="0" w:space="0" w:color="auto"/>
            <w:left w:val="none" w:sz="0" w:space="0" w:color="auto"/>
            <w:bottom w:val="none" w:sz="0" w:space="0" w:color="auto"/>
            <w:right w:val="none" w:sz="0" w:space="0" w:color="auto"/>
          </w:divBdr>
        </w:div>
        <w:div w:id="1151219419">
          <w:marLeft w:val="0"/>
          <w:marRight w:val="0"/>
          <w:marTop w:val="0"/>
          <w:marBottom w:val="0"/>
          <w:divBdr>
            <w:top w:val="none" w:sz="0" w:space="0" w:color="auto"/>
            <w:left w:val="none" w:sz="0" w:space="0" w:color="auto"/>
            <w:bottom w:val="none" w:sz="0" w:space="0" w:color="auto"/>
            <w:right w:val="none" w:sz="0" w:space="0" w:color="auto"/>
          </w:divBdr>
        </w:div>
        <w:div w:id="51589406">
          <w:marLeft w:val="0"/>
          <w:marRight w:val="0"/>
          <w:marTop w:val="0"/>
          <w:marBottom w:val="0"/>
          <w:divBdr>
            <w:top w:val="none" w:sz="0" w:space="0" w:color="auto"/>
            <w:left w:val="none" w:sz="0" w:space="0" w:color="auto"/>
            <w:bottom w:val="none" w:sz="0" w:space="0" w:color="auto"/>
            <w:right w:val="none" w:sz="0" w:space="0" w:color="auto"/>
          </w:divBdr>
        </w:div>
        <w:div w:id="1463843864">
          <w:marLeft w:val="0"/>
          <w:marRight w:val="0"/>
          <w:marTop w:val="0"/>
          <w:marBottom w:val="0"/>
          <w:divBdr>
            <w:top w:val="none" w:sz="0" w:space="0" w:color="auto"/>
            <w:left w:val="none" w:sz="0" w:space="0" w:color="auto"/>
            <w:bottom w:val="none" w:sz="0" w:space="0" w:color="auto"/>
            <w:right w:val="none" w:sz="0" w:space="0" w:color="auto"/>
          </w:divBdr>
        </w:div>
        <w:div w:id="1309633250">
          <w:marLeft w:val="0"/>
          <w:marRight w:val="0"/>
          <w:marTop w:val="0"/>
          <w:marBottom w:val="0"/>
          <w:divBdr>
            <w:top w:val="none" w:sz="0" w:space="0" w:color="auto"/>
            <w:left w:val="none" w:sz="0" w:space="0" w:color="auto"/>
            <w:bottom w:val="none" w:sz="0" w:space="0" w:color="auto"/>
            <w:right w:val="none" w:sz="0" w:space="0" w:color="auto"/>
          </w:divBdr>
        </w:div>
        <w:div w:id="28264543">
          <w:marLeft w:val="0"/>
          <w:marRight w:val="0"/>
          <w:marTop w:val="0"/>
          <w:marBottom w:val="0"/>
          <w:divBdr>
            <w:top w:val="none" w:sz="0" w:space="0" w:color="auto"/>
            <w:left w:val="none" w:sz="0" w:space="0" w:color="auto"/>
            <w:bottom w:val="none" w:sz="0" w:space="0" w:color="auto"/>
            <w:right w:val="none" w:sz="0" w:space="0" w:color="auto"/>
          </w:divBdr>
        </w:div>
        <w:div w:id="218446754">
          <w:marLeft w:val="0"/>
          <w:marRight w:val="0"/>
          <w:marTop w:val="0"/>
          <w:marBottom w:val="0"/>
          <w:divBdr>
            <w:top w:val="none" w:sz="0" w:space="0" w:color="auto"/>
            <w:left w:val="none" w:sz="0" w:space="0" w:color="auto"/>
            <w:bottom w:val="none" w:sz="0" w:space="0" w:color="auto"/>
            <w:right w:val="none" w:sz="0" w:space="0" w:color="auto"/>
          </w:divBdr>
        </w:div>
        <w:div w:id="1347514446">
          <w:marLeft w:val="0"/>
          <w:marRight w:val="0"/>
          <w:marTop w:val="0"/>
          <w:marBottom w:val="0"/>
          <w:divBdr>
            <w:top w:val="none" w:sz="0" w:space="0" w:color="auto"/>
            <w:left w:val="none" w:sz="0" w:space="0" w:color="auto"/>
            <w:bottom w:val="none" w:sz="0" w:space="0" w:color="auto"/>
            <w:right w:val="none" w:sz="0" w:space="0" w:color="auto"/>
          </w:divBdr>
        </w:div>
        <w:div w:id="2063745621">
          <w:marLeft w:val="0"/>
          <w:marRight w:val="0"/>
          <w:marTop w:val="0"/>
          <w:marBottom w:val="0"/>
          <w:divBdr>
            <w:top w:val="none" w:sz="0" w:space="0" w:color="auto"/>
            <w:left w:val="none" w:sz="0" w:space="0" w:color="auto"/>
            <w:bottom w:val="none" w:sz="0" w:space="0" w:color="auto"/>
            <w:right w:val="none" w:sz="0" w:space="0" w:color="auto"/>
          </w:divBdr>
        </w:div>
        <w:div w:id="1261990124">
          <w:marLeft w:val="0"/>
          <w:marRight w:val="0"/>
          <w:marTop w:val="0"/>
          <w:marBottom w:val="0"/>
          <w:divBdr>
            <w:top w:val="none" w:sz="0" w:space="0" w:color="auto"/>
            <w:left w:val="none" w:sz="0" w:space="0" w:color="auto"/>
            <w:bottom w:val="none" w:sz="0" w:space="0" w:color="auto"/>
            <w:right w:val="none" w:sz="0" w:space="0" w:color="auto"/>
          </w:divBdr>
        </w:div>
        <w:div w:id="909191481">
          <w:marLeft w:val="0"/>
          <w:marRight w:val="0"/>
          <w:marTop w:val="0"/>
          <w:marBottom w:val="0"/>
          <w:divBdr>
            <w:top w:val="none" w:sz="0" w:space="0" w:color="auto"/>
            <w:left w:val="none" w:sz="0" w:space="0" w:color="auto"/>
            <w:bottom w:val="none" w:sz="0" w:space="0" w:color="auto"/>
            <w:right w:val="none" w:sz="0" w:space="0" w:color="auto"/>
          </w:divBdr>
        </w:div>
      </w:divsChild>
    </w:div>
    <w:div w:id="2011175873">
      <w:bodyDiv w:val="1"/>
      <w:marLeft w:val="0"/>
      <w:marRight w:val="0"/>
      <w:marTop w:val="0"/>
      <w:marBottom w:val="0"/>
      <w:divBdr>
        <w:top w:val="none" w:sz="0" w:space="0" w:color="auto"/>
        <w:left w:val="none" w:sz="0" w:space="0" w:color="auto"/>
        <w:bottom w:val="none" w:sz="0" w:space="0" w:color="auto"/>
        <w:right w:val="none" w:sz="0" w:space="0" w:color="auto"/>
      </w:divBdr>
      <w:divsChild>
        <w:div w:id="1073771990">
          <w:marLeft w:val="0"/>
          <w:marRight w:val="0"/>
          <w:marTop w:val="0"/>
          <w:marBottom w:val="0"/>
          <w:divBdr>
            <w:top w:val="none" w:sz="0" w:space="0" w:color="auto"/>
            <w:left w:val="none" w:sz="0" w:space="0" w:color="auto"/>
            <w:bottom w:val="none" w:sz="0" w:space="0" w:color="auto"/>
            <w:right w:val="none" w:sz="0" w:space="0" w:color="auto"/>
          </w:divBdr>
          <w:divsChild>
            <w:div w:id="430316701">
              <w:marLeft w:val="0"/>
              <w:marRight w:val="0"/>
              <w:marTop w:val="0"/>
              <w:marBottom w:val="0"/>
              <w:divBdr>
                <w:top w:val="none" w:sz="0" w:space="0" w:color="auto"/>
                <w:left w:val="none" w:sz="0" w:space="0" w:color="auto"/>
                <w:bottom w:val="none" w:sz="0" w:space="0" w:color="auto"/>
                <w:right w:val="none" w:sz="0" w:space="0" w:color="auto"/>
              </w:divBdr>
            </w:div>
          </w:divsChild>
        </w:div>
        <w:div w:id="1698776453">
          <w:marLeft w:val="0"/>
          <w:marRight w:val="0"/>
          <w:marTop w:val="0"/>
          <w:marBottom w:val="0"/>
          <w:divBdr>
            <w:top w:val="none" w:sz="0" w:space="0" w:color="auto"/>
            <w:left w:val="none" w:sz="0" w:space="0" w:color="auto"/>
            <w:bottom w:val="none" w:sz="0" w:space="0" w:color="auto"/>
            <w:right w:val="none" w:sz="0" w:space="0" w:color="auto"/>
          </w:divBdr>
          <w:divsChild>
            <w:div w:id="830635266">
              <w:marLeft w:val="0"/>
              <w:marRight w:val="0"/>
              <w:marTop w:val="0"/>
              <w:marBottom w:val="0"/>
              <w:divBdr>
                <w:top w:val="none" w:sz="0" w:space="0" w:color="auto"/>
                <w:left w:val="none" w:sz="0" w:space="0" w:color="auto"/>
                <w:bottom w:val="none" w:sz="0" w:space="0" w:color="auto"/>
                <w:right w:val="none" w:sz="0" w:space="0" w:color="auto"/>
              </w:divBdr>
            </w:div>
          </w:divsChild>
        </w:div>
        <w:div w:id="232475263">
          <w:marLeft w:val="0"/>
          <w:marRight w:val="0"/>
          <w:marTop w:val="0"/>
          <w:marBottom w:val="0"/>
          <w:divBdr>
            <w:top w:val="none" w:sz="0" w:space="0" w:color="auto"/>
            <w:left w:val="none" w:sz="0" w:space="0" w:color="auto"/>
            <w:bottom w:val="none" w:sz="0" w:space="0" w:color="auto"/>
            <w:right w:val="none" w:sz="0" w:space="0" w:color="auto"/>
          </w:divBdr>
          <w:divsChild>
            <w:div w:id="363871847">
              <w:marLeft w:val="0"/>
              <w:marRight w:val="0"/>
              <w:marTop w:val="0"/>
              <w:marBottom w:val="0"/>
              <w:divBdr>
                <w:top w:val="none" w:sz="0" w:space="0" w:color="auto"/>
                <w:left w:val="none" w:sz="0" w:space="0" w:color="auto"/>
                <w:bottom w:val="none" w:sz="0" w:space="0" w:color="auto"/>
                <w:right w:val="none" w:sz="0" w:space="0" w:color="auto"/>
              </w:divBdr>
            </w:div>
          </w:divsChild>
        </w:div>
        <w:div w:id="1909925602">
          <w:marLeft w:val="0"/>
          <w:marRight w:val="0"/>
          <w:marTop w:val="0"/>
          <w:marBottom w:val="0"/>
          <w:divBdr>
            <w:top w:val="none" w:sz="0" w:space="0" w:color="auto"/>
            <w:left w:val="none" w:sz="0" w:space="0" w:color="auto"/>
            <w:bottom w:val="none" w:sz="0" w:space="0" w:color="auto"/>
            <w:right w:val="none" w:sz="0" w:space="0" w:color="auto"/>
          </w:divBdr>
          <w:divsChild>
            <w:div w:id="421075709">
              <w:marLeft w:val="0"/>
              <w:marRight w:val="0"/>
              <w:marTop w:val="0"/>
              <w:marBottom w:val="0"/>
              <w:divBdr>
                <w:top w:val="none" w:sz="0" w:space="0" w:color="auto"/>
                <w:left w:val="none" w:sz="0" w:space="0" w:color="auto"/>
                <w:bottom w:val="none" w:sz="0" w:space="0" w:color="auto"/>
                <w:right w:val="none" w:sz="0" w:space="0" w:color="auto"/>
              </w:divBdr>
            </w:div>
          </w:divsChild>
        </w:div>
        <w:div w:id="1427654028">
          <w:marLeft w:val="0"/>
          <w:marRight w:val="0"/>
          <w:marTop w:val="0"/>
          <w:marBottom w:val="0"/>
          <w:divBdr>
            <w:top w:val="none" w:sz="0" w:space="0" w:color="auto"/>
            <w:left w:val="none" w:sz="0" w:space="0" w:color="auto"/>
            <w:bottom w:val="none" w:sz="0" w:space="0" w:color="auto"/>
            <w:right w:val="none" w:sz="0" w:space="0" w:color="auto"/>
          </w:divBdr>
          <w:divsChild>
            <w:div w:id="927080125">
              <w:marLeft w:val="0"/>
              <w:marRight w:val="0"/>
              <w:marTop w:val="0"/>
              <w:marBottom w:val="0"/>
              <w:divBdr>
                <w:top w:val="none" w:sz="0" w:space="0" w:color="auto"/>
                <w:left w:val="none" w:sz="0" w:space="0" w:color="auto"/>
                <w:bottom w:val="none" w:sz="0" w:space="0" w:color="auto"/>
                <w:right w:val="none" w:sz="0" w:space="0" w:color="auto"/>
              </w:divBdr>
            </w:div>
          </w:divsChild>
        </w:div>
        <w:div w:id="263074344">
          <w:marLeft w:val="0"/>
          <w:marRight w:val="0"/>
          <w:marTop w:val="0"/>
          <w:marBottom w:val="0"/>
          <w:divBdr>
            <w:top w:val="none" w:sz="0" w:space="0" w:color="auto"/>
            <w:left w:val="none" w:sz="0" w:space="0" w:color="auto"/>
            <w:bottom w:val="none" w:sz="0" w:space="0" w:color="auto"/>
            <w:right w:val="none" w:sz="0" w:space="0" w:color="auto"/>
          </w:divBdr>
          <w:divsChild>
            <w:div w:id="759570288">
              <w:marLeft w:val="0"/>
              <w:marRight w:val="0"/>
              <w:marTop w:val="0"/>
              <w:marBottom w:val="0"/>
              <w:divBdr>
                <w:top w:val="none" w:sz="0" w:space="0" w:color="auto"/>
                <w:left w:val="none" w:sz="0" w:space="0" w:color="auto"/>
                <w:bottom w:val="none" w:sz="0" w:space="0" w:color="auto"/>
                <w:right w:val="none" w:sz="0" w:space="0" w:color="auto"/>
              </w:divBdr>
            </w:div>
          </w:divsChild>
        </w:div>
        <w:div w:id="163906529">
          <w:marLeft w:val="0"/>
          <w:marRight w:val="0"/>
          <w:marTop w:val="0"/>
          <w:marBottom w:val="0"/>
          <w:divBdr>
            <w:top w:val="none" w:sz="0" w:space="0" w:color="auto"/>
            <w:left w:val="none" w:sz="0" w:space="0" w:color="auto"/>
            <w:bottom w:val="none" w:sz="0" w:space="0" w:color="auto"/>
            <w:right w:val="none" w:sz="0" w:space="0" w:color="auto"/>
          </w:divBdr>
          <w:divsChild>
            <w:div w:id="910582491">
              <w:marLeft w:val="0"/>
              <w:marRight w:val="0"/>
              <w:marTop w:val="0"/>
              <w:marBottom w:val="0"/>
              <w:divBdr>
                <w:top w:val="none" w:sz="0" w:space="0" w:color="auto"/>
                <w:left w:val="none" w:sz="0" w:space="0" w:color="auto"/>
                <w:bottom w:val="none" w:sz="0" w:space="0" w:color="auto"/>
                <w:right w:val="none" w:sz="0" w:space="0" w:color="auto"/>
              </w:divBdr>
            </w:div>
          </w:divsChild>
        </w:div>
        <w:div w:id="196549031">
          <w:marLeft w:val="0"/>
          <w:marRight w:val="0"/>
          <w:marTop w:val="0"/>
          <w:marBottom w:val="0"/>
          <w:divBdr>
            <w:top w:val="none" w:sz="0" w:space="0" w:color="auto"/>
            <w:left w:val="none" w:sz="0" w:space="0" w:color="auto"/>
            <w:bottom w:val="none" w:sz="0" w:space="0" w:color="auto"/>
            <w:right w:val="none" w:sz="0" w:space="0" w:color="auto"/>
          </w:divBdr>
          <w:divsChild>
            <w:div w:id="1563176126">
              <w:marLeft w:val="0"/>
              <w:marRight w:val="0"/>
              <w:marTop w:val="0"/>
              <w:marBottom w:val="0"/>
              <w:divBdr>
                <w:top w:val="none" w:sz="0" w:space="0" w:color="auto"/>
                <w:left w:val="none" w:sz="0" w:space="0" w:color="auto"/>
                <w:bottom w:val="none" w:sz="0" w:space="0" w:color="auto"/>
                <w:right w:val="none" w:sz="0" w:space="0" w:color="auto"/>
              </w:divBdr>
            </w:div>
          </w:divsChild>
        </w:div>
        <w:div w:id="477380649">
          <w:marLeft w:val="0"/>
          <w:marRight w:val="0"/>
          <w:marTop w:val="0"/>
          <w:marBottom w:val="0"/>
          <w:divBdr>
            <w:top w:val="none" w:sz="0" w:space="0" w:color="auto"/>
            <w:left w:val="none" w:sz="0" w:space="0" w:color="auto"/>
            <w:bottom w:val="none" w:sz="0" w:space="0" w:color="auto"/>
            <w:right w:val="none" w:sz="0" w:space="0" w:color="auto"/>
          </w:divBdr>
          <w:divsChild>
            <w:div w:id="411783598">
              <w:marLeft w:val="0"/>
              <w:marRight w:val="0"/>
              <w:marTop w:val="0"/>
              <w:marBottom w:val="0"/>
              <w:divBdr>
                <w:top w:val="none" w:sz="0" w:space="0" w:color="auto"/>
                <w:left w:val="none" w:sz="0" w:space="0" w:color="auto"/>
                <w:bottom w:val="none" w:sz="0" w:space="0" w:color="auto"/>
                <w:right w:val="none" w:sz="0" w:space="0" w:color="auto"/>
              </w:divBdr>
            </w:div>
          </w:divsChild>
        </w:div>
        <w:div w:id="286468820">
          <w:marLeft w:val="0"/>
          <w:marRight w:val="0"/>
          <w:marTop w:val="0"/>
          <w:marBottom w:val="0"/>
          <w:divBdr>
            <w:top w:val="none" w:sz="0" w:space="0" w:color="auto"/>
            <w:left w:val="none" w:sz="0" w:space="0" w:color="auto"/>
            <w:bottom w:val="none" w:sz="0" w:space="0" w:color="auto"/>
            <w:right w:val="none" w:sz="0" w:space="0" w:color="auto"/>
          </w:divBdr>
          <w:divsChild>
            <w:div w:id="2082750015">
              <w:marLeft w:val="0"/>
              <w:marRight w:val="0"/>
              <w:marTop w:val="0"/>
              <w:marBottom w:val="0"/>
              <w:divBdr>
                <w:top w:val="none" w:sz="0" w:space="0" w:color="auto"/>
                <w:left w:val="none" w:sz="0" w:space="0" w:color="auto"/>
                <w:bottom w:val="none" w:sz="0" w:space="0" w:color="auto"/>
                <w:right w:val="none" w:sz="0" w:space="0" w:color="auto"/>
              </w:divBdr>
            </w:div>
          </w:divsChild>
        </w:div>
        <w:div w:id="2103262132">
          <w:marLeft w:val="0"/>
          <w:marRight w:val="0"/>
          <w:marTop w:val="0"/>
          <w:marBottom w:val="0"/>
          <w:divBdr>
            <w:top w:val="none" w:sz="0" w:space="0" w:color="auto"/>
            <w:left w:val="none" w:sz="0" w:space="0" w:color="auto"/>
            <w:bottom w:val="none" w:sz="0" w:space="0" w:color="auto"/>
            <w:right w:val="none" w:sz="0" w:space="0" w:color="auto"/>
          </w:divBdr>
          <w:divsChild>
            <w:div w:id="322855719">
              <w:marLeft w:val="0"/>
              <w:marRight w:val="0"/>
              <w:marTop w:val="0"/>
              <w:marBottom w:val="0"/>
              <w:divBdr>
                <w:top w:val="none" w:sz="0" w:space="0" w:color="auto"/>
                <w:left w:val="none" w:sz="0" w:space="0" w:color="auto"/>
                <w:bottom w:val="none" w:sz="0" w:space="0" w:color="auto"/>
                <w:right w:val="none" w:sz="0" w:space="0" w:color="auto"/>
              </w:divBdr>
            </w:div>
          </w:divsChild>
        </w:div>
        <w:div w:id="1585450875">
          <w:marLeft w:val="0"/>
          <w:marRight w:val="0"/>
          <w:marTop w:val="0"/>
          <w:marBottom w:val="0"/>
          <w:divBdr>
            <w:top w:val="none" w:sz="0" w:space="0" w:color="auto"/>
            <w:left w:val="none" w:sz="0" w:space="0" w:color="auto"/>
            <w:bottom w:val="none" w:sz="0" w:space="0" w:color="auto"/>
            <w:right w:val="none" w:sz="0" w:space="0" w:color="auto"/>
          </w:divBdr>
          <w:divsChild>
            <w:div w:id="2061319108">
              <w:marLeft w:val="0"/>
              <w:marRight w:val="0"/>
              <w:marTop w:val="0"/>
              <w:marBottom w:val="0"/>
              <w:divBdr>
                <w:top w:val="none" w:sz="0" w:space="0" w:color="auto"/>
                <w:left w:val="none" w:sz="0" w:space="0" w:color="auto"/>
                <w:bottom w:val="none" w:sz="0" w:space="0" w:color="auto"/>
                <w:right w:val="none" w:sz="0" w:space="0" w:color="auto"/>
              </w:divBdr>
            </w:div>
          </w:divsChild>
        </w:div>
        <w:div w:id="410738334">
          <w:marLeft w:val="0"/>
          <w:marRight w:val="0"/>
          <w:marTop w:val="0"/>
          <w:marBottom w:val="0"/>
          <w:divBdr>
            <w:top w:val="none" w:sz="0" w:space="0" w:color="auto"/>
            <w:left w:val="none" w:sz="0" w:space="0" w:color="auto"/>
            <w:bottom w:val="none" w:sz="0" w:space="0" w:color="auto"/>
            <w:right w:val="none" w:sz="0" w:space="0" w:color="auto"/>
          </w:divBdr>
          <w:divsChild>
            <w:div w:id="1668827799">
              <w:marLeft w:val="0"/>
              <w:marRight w:val="0"/>
              <w:marTop w:val="0"/>
              <w:marBottom w:val="0"/>
              <w:divBdr>
                <w:top w:val="none" w:sz="0" w:space="0" w:color="auto"/>
                <w:left w:val="none" w:sz="0" w:space="0" w:color="auto"/>
                <w:bottom w:val="none" w:sz="0" w:space="0" w:color="auto"/>
                <w:right w:val="none" w:sz="0" w:space="0" w:color="auto"/>
              </w:divBdr>
            </w:div>
          </w:divsChild>
        </w:div>
        <w:div w:id="306133565">
          <w:marLeft w:val="0"/>
          <w:marRight w:val="0"/>
          <w:marTop w:val="0"/>
          <w:marBottom w:val="0"/>
          <w:divBdr>
            <w:top w:val="none" w:sz="0" w:space="0" w:color="auto"/>
            <w:left w:val="none" w:sz="0" w:space="0" w:color="auto"/>
            <w:bottom w:val="none" w:sz="0" w:space="0" w:color="auto"/>
            <w:right w:val="none" w:sz="0" w:space="0" w:color="auto"/>
          </w:divBdr>
          <w:divsChild>
            <w:div w:id="169419238">
              <w:marLeft w:val="0"/>
              <w:marRight w:val="0"/>
              <w:marTop w:val="0"/>
              <w:marBottom w:val="0"/>
              <w:divBdr>
                <w:top w:val="none" w:sz="0" w:space="0" w:color="auto"/>
                <w:left w:val="none" w:sz="0" w:space="0" w:color="auto"/>
                <w:bottom w:val="none" w:sz="0" w:space="0" w:color="auto"/>
                <w:right w:val="none" w:sz="0" w:space="0" w:color="auto"/>
              </w:divBdr>
            </w:div>
          </w:divsChild>
        </w:div>
        <w:div w:id="10226569">
          <w:marLeft w:val="0"/>
          <w:marRight w:val="0"/>
          <w:marTop w:val="0"/>
          <w:marBottom w:val="0"/>
          <w:divBdr>
            <w:top w:val="none" w:sz="0" w:space="0" w:color="auto"/>
            <w:left w:val="none" w:sz="0" w:space="0" w:color="auto"/>
            <w:bottom w:val="none" w:sz="0" w:space="0" w:color="auto"/>
            <w:right w:val="none" w:sz="0" w:space="0" w:color="auto"/>
          </w:divBdr>
          <w:divsChild>
            <w:div w:id="1173833119">
              <w:marLeft w:val="0"/>
              <w:marRight w:val="0"/>
              <w:marTop w:val="0"/>
              <w:marBottom w:val="0"/>
              <w:divBdr>
                <w:top w:val="none" w:sz="0" w:space="0" w:color="auto"/>
                <w:left w:val="none" w:sz="0" w:space="0" w:color="auto"/>
                <w:bottom w:val="none" w:sz="0" w:space="0" w:color="auto"/>
                <w:right w:val="none" w:sz="0" w:space="0" w:color="auto"/>
              </w:divBdr>
            </w:div>
          </w:divsChild>
        </w:div>
        <w:div w:id="1099721266">
          <w:marLeft w:val="0"/>
          <w:marRight w:val="0"/>
          <w:marTop w:val="0"/>
          <w:marBottom w:val="0"/>
          <w:divBdr>
            <w:top w:val="none" w:sz="0" w:space="0" w:color="auto"/>
            <w:left w:val="none" w:sz="0" w:space="0" w:color="auto"/>
            <w:bottom w:val="none" w:sz="0" w:space="0" w:color="auto"/>
            <w:right w:val="none" w:sz="0" w:space="0" w:color="auto"/>
          </w:divBdr>
          <w:divsChild>
            <w:div w:id="437679634">
              <w:marLeft w:val="0"/>
              <w:marRight w:val="0"/>
              <w:marTop w:val="0"/>
              <w:marBottom w:val="0"/>
              <w:divBdr>
                <w:top w:val="none" w:sz="0" w:space="0" w:color="auto"/>
                <w:left w:val="none" w:sz="0" w:space="0" w:color="auto"/>
                <w:bottom w:val="none" w:sz="0" w:space="0" w:color="auto"/>
                <w:right w:val="none" w:sz="0" w:space="0" w:color="auto"/>
              </w:divBdr>
            </w:div>
          </w:divsChild>
        </w:div>
        <w:div w:id="198009429">
          <w:marLeft w:val="0"/>
          <w:marRight w:val="0"/>
          <w:marTop w:val="0"/>
          <w:marBottom w:val="0"/>
          <w:divBdr>
            <w:top w:val="none" w:sz="0" w:space="0" w:color="auto"/>
            <w:left w:val="none" w:sz="0" w:space="0" w:color="auto"/>
            <w:bottom w:val="none" w:sz="0" w:space="0" w:color="auto"/>
            <w:right w:val="none" w:sz="0" w:space="0" w:color="auto"/>
          </w:divBdr>
          <w:divsChild>
            <w:div w:id="372123418">
              <w:marLeft w:val="0"/>
              <w:marRight w:val="0"/>
              <w:marTop w:val="0"/>
              <w:marBottom w:val="0"/>
              <w:divBdr>
                <w:top w:val="none" w:sz="0" w:space="0" w:color="auto"/>
                <w:left w:val="none" w:sz="0" w:space="0" w:color="auto"/>
                <w:bottom w:val="none" w:sz="0" w:space="0" w:color="auto"/>
                <w:right w:val="none" w:sz="0" w:space="0" w:color="auto"/>
              </w:divBdr>
            </w:div>
            <w:div w:id="366756472">
              <w:marLeft w:val="0"/>
              <w:marRight w:val="0"/>
              <w:marTop w:val="0"/>
              <w:marBottom w:val="0"/>
              <w:divBdr>
                <w:top w:val="none" w:sz="0" w:space="0" w:color="auto"/>
                <w:left w:val="none" w:sz="0" w:space="0" w:color="auto"/>
                <w:bottom w:val="none" w:sz="0" w:space="0" w:color="auto"/>
                <w:right w:val="none" w:sz="0" w:space="0" w:color="auto"/>
              </w:divBdr>
            </w:div>
          </w:divsChild>
        </w:div>
        <w:div w:id="1124496792">
          <w:marLeft w:val="0"/>
          <w:marRight w:val="0"/>
          <w:marTop w:val="0"/>
          <w:marBottom w:val="0"/>
          <w:divBdr>
            <w:top w:val="none" w:sz="0" w:space="0" w:color="auto"/>
            <w:left w:val="none" w:sz="0" w:space="0" w:color="auto"/>
            <w:bottom w:val="none" w:sz="0" w:space="0" w:color="auto"/>
            <w:right w:val="none" w:sz="0" w:space="0" w:color="auto"/>
          </w:divBdr>
          <w:divsChild>
            <w:div w:id="92669351">
              <w:marLeft w:val="0"/>
              <w:marRight w:val="0"/>
              <w:marTop w:val="0"/>
              <w:marBottom w:val="0"/>
              <w:divBdr>
                <w:top w:val="none" w:sz="0" w:space="0" w:color="auto"/>
                <w:left w:val="none" w:sz="0" w:space="0" w:color="auto"/>
                <w:bottom w:val="none" w:sz="0" w:space="0" w:color="auto"/>
                <w:right w:val="none" w:sz="0" w:space="0" w:color="auto"/>
              </w:divBdr>
            </w:div>
            <w:div w:id="1875652540">
              <w:marLeft w:val="0"/>
              <w:marRight w:val="0"/>
              <w:marTop w:val="0"/>
              <w:marBottom w:val="0"/>
              <w:divBdr>
                <w:top w:val="none" w:sz="0" w:space="0" w:color="auto"/>
                <w:left w:val="none" w:sz="0" w:space="0" w:color="auto"/>
                <w:bottom w:val="none" w:sz="0" w:space="0" w:color="auto"/>
                <w:right w:val="none" w:sz="0" w:space="0" w:color="auto"/>
              </w:divBdr>
            </w:div>
          </w:divsChild>
        </w:div>
        <w:div w:id="1292595100">
          <w:marLeft w:val="0"/>
          <w:marRight w:val="0"/>
          <w:marTop w:val="0"/>
          <w:marBottom w:val="0"/>
          <w:divBdr>
            <w:top w:val="none" w:sz="0" w:space="0" w:color="auto"/>
            <w:left w:val="none" w:sz="0" w:space="0" w:color="auto"/>
            <w:bottom w:val="none" w:sz="0" w:space="0" w:color="auto"/>
            <w:right w:val="none" w:sz="0" w:space="0" w:color="auto"/>
          </w:divBdr>
          <w:divsChild>
            <w:div w:id="2122215704">
              <w:marLeft w:val="0"/>
              <w:marRight w:val="0"/>
              <w:marTop w:val="0"/>
              <w:marBottom w:val="0"/>
              <w:divBdr>
                <w:top w:val="none" w:sz="0" w:space="0" w:color="auto"/>
                <w:left w:val="none" w:sz="0" w:space="0" w:color="auto"/>
                <w:bottom w:val="none" w:sz="0" w:space="0" w:color="auto"/>
                <w:right w:val="none" w:sz="0" w:space="0" w:color="auto"/>
              </w:divBdr>
            </w:div>
          </w:divsChild>
        </w:div>
        <w:div w:id="40789951">
          <w:marLeft w:val="0"/>
          <w:marRight w:val="0"/>
          <w:marTop w:val="0"/>
          <w:marBottom w:val="0"/>
          <w:divBdr>
            <w:top w:val="none" w:sz="0" w:space="0" w:color="auto"/>
            <w:left w:val="none" w:sz="0" w:space="0" w:color="auto"/>
            <w:bottom w:val="none" w:sz="0" w:space="0" w:color="auto"/>
            <w:right w:val="none" w:sz="0" w:space="0" w:color="auto"/>
          </w:divBdr>
          <w:divsChild>
            <w:div w:id="1562710200">
              <w:marLeft w:val="0"/>
              <w:marRight w:val="0"/>
              <w:marTop w:val="0"/>
              <w:marBottom w:val="0"/>
              <w:divBdr>
                <w:top w:val="none" w:sz="0" w:space="0" w:color="auto"/>
                <w:left w:val="none" w:sz="0" w:space="0" w:color="auto"/>
                <w:bottom w:val="none" w:sz="0" w:space="0" w:color="auto"/>
                <w:right w:val="none" w:sz="0" w:space="0" w:color="auto"/>
              </w:divBdr>
            </w:div>
          </w:divsChild>
        </w:div>
        <w:div w:id="2112115942">
          <w:marLeft w:val="0"/>
          <w:marRight w:val="0"/>
          <w:marTop w:val="0"/>
          <w:marBottom w:val="0"/>
          <w:divBdr>
            <w:top w:val="none" w:sz="0" w:space="0" w:color="auto"/>
            <w:left w:val="none" w:sz="0" w:space="0" w:color="auto"/>
            <w:bottom w:val="none" w:sz="0" w:space="0" w:color="auto"/>
            <w:right w:val="none" w:sz="0" w:space="0" w:color="auto"/>
          </w:divBdr>
          <w:divsChild>
            <w:div w:id="521554655">
              <w:marLeft w:val="0"/>
              <w:marRight w:val="0"/>
              <w:marTop w:val="0"/>
              <w:marBottom w:val="0"/>
              <w:divBdr>
                <w:top w:val="none" w:sz="0" w:space="0" w:color="auto"/>
                <w:left w:val="none" w:sz="0" w:space="0" w:color="auto"/>
                <w:bottom w:val="none" w:sz="0" w:space="0" w:color="auto"/>
                <w:right w:val="none" w:sz="0" w:space="0" w:color="auto"/>
              </w:divBdr>
            </w:div>
          </w:divsChild>
        </w:div>
        <w:div w:id="1370452029">
          <w:marLeft w:val="0"/>
          <w:marRight w:val="0"/>
          <w:marTop w:val="0"/>
          <w:marBottom w:val="0"/>
          <w:divBdr>
            <w:top w:val="none" w:sz="0" w:space="0" w:color="auto"/>
            <w:left w:val="none" w:sz="0" w:space="0" w:color="auto"/>
            <w:bottom w:val="none" w:sz="0" w:space="0" w:color="auto"/>
            <w:right w:val="none" w:sz="0" w:space="0" w:color="auto"/>
          </w:divBdr>
          <w:divsChild>
            <w:div w:id="244456238">
              <w:marLeft w:val="0"/>
              <w:marRight w:val="0"/>
              <w:marTop w:val="0"/>
              <w:marBottom w:val="0"/>
              <w:divBdr>
                <w:top w:val="none" w:sz="0" w:space="0" w:color="auto"/>
                <w:left w:val="none" w:sz="0" w:space="0" w:color="auto"/>
                <w:bottom w:val="none" w:sz="0" w:space="0" w:color="auto"/>
                <w:right w:val="none" w:sz="0" w:space="0" w:color="auto"/>
              </w:divBdr>
            </w:div>
          </w:divsChild>
        </w:div>
        <w:div w:id="821242295">
          <w:marLeft w:val="0"/>
          <w:marRight w:val="0"/>
          <w:marTop w:val="0"/>
          <w:marBottom w:val="0"/>
          <w:divBdr>
            <w:top w:val="none" w:sz="0" w:space="0" w:color="auto"/>
            <w:left w:val="none" w:sz="0" w:space="0" w:color="auto"/>
            <w:bottom w:val="none" w:sz="0" w:space="0" w:color="auto"/>
            <w:right w:val="none" w:sz="0" w:space="0" w:color="auto"/>
          </w:divBdr>
          <w:divsChild>
            <w:div w:id="182406187">
              <w:marLeft w:val="0"/>
              <w:marRight w:val="0"/>
              <w:marTop w:val="0"/>
              <w:marBottom w:val="0"/>
              <w:divBdr>
                <w:top w:val="none" w:sz="0" w:space="0" w:color="auto"/>
                <w:left w:val="none" w:sz="0" w:space="0" w:color="auto"/>
                <w:bottom w:val="none" w:sz="0" w:space="0" w:color="auto"/>
                <w:right w:val="none" w:sz="0" w:space="0" w:color="auto"/>
              </w:divBdr>
            </w:div>
          </w:divsChild>
        </w:div>
        <w:div w:id="931475206">
          <w:marLeft w:val="0"/>
          <w:marRight w:val="0"/>
          <w:marTop w:val="0"/>
          <w:marBottom w:val="0"/>
          <w:divBdr>
            <w:top w:val="none" w:sz="0" w:space="0" w:color="auto"/>
            <w:left w:val="none" w:sz="0" w:space="0" w:color="auto"/>
            <w:bottom w:val="none" w:sz="0" w:space="0" w:color="auto"/>
            <w:right w:val="none" w:sz="0" w:space="0" w:color="auto"/>
          </w:divBdr>
          <w:divsChild>
            <w:div w:id="1818765339">
              <w:marLeft w:val="0"/>
              <w:marRight w:val="0"/>
              <w:marTop w:val="0"/>
              <w:marBottom w:val="0"/>
              <w:divBdr>
                <w:top w:val="none" w:sz="0" w:space="0" w:color="auto"/>
                <w:left w:val="none" w:sz="0" w:space="0" w:color="auto"/>
                <w:bottom w:val="none" w:sz="0" w:space="0" w:color="auto"/>
                <w:right w:val="none" w:sz="0" w:space="0" w:color="auto"/>
              </w:divBdr>
            </w:div>
            <w:div w:id="820199473">
              <w:marLeft w:val="0"/>
              <w:marRight w:val="0"/>
              <w:marTop w:val="0"/>
              <w:marBottom w:val="0"/>
              <w:divBdr>
                <w:top w:val="none" w:sz="0" w:space="0" w:color="auto"/>
                <w:left w:val="none" w:sz="0" w:space="0" w:color="auto"/>
                <w:bottom w:val="none" w:sz="0" w:space="0" w:color="auto"/>
                <w:right w:val="none" w:sz="0" w:space="0" w:color="auto"/>
              </w:divBdr>
            </w:div>
            <w:div w:id="93763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718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628F2B-34A8-4753-A37A-2011455581E0}">
  <ds:schemaRefs>
    <ds:schemaRef ds:uri="http://schemas.openxmlformats.org/officeDocument/2006/bibliography"/>
  </ds:schemaRefs>
</ds:datastoreItem>
</file>

<file path=docMetadata/LabelInfo.xml><?xml version="1.0" encoding="utf-8"?>
<clbl:labelList xmlns:clbl="http://schemas.microsoft.com/office/2020/mipLabelMetadata">
  <clbl:label id="{0bb5f5a5-2c86-4a91-89c4-c74815707912}" enabled="0" method="" siteId="{0bb5f5a5-2c86-4a91-89c4-c74815707912}" removed="1"/>
</clbl:labelList>
</file>

<file path=docProps/app.xml><?xml version="1.0" encoding="utf-8"?>
<Properties xmlns="http://schemas.openxmlformats.org/officeDocument/2006/extended-properties" xmlns:vt="http://schemas.openxmlformats.org/officeDocument/2006/docPropsVTypes">
  <Template>Normal</Template>
  <TotalTime>7</TotalTime>
  <Pages>4</Pages>
  <Words>1862</Words>
  <Characters>10620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Yandra.Chinea@ramajudicial.pr</dc:creator>
  <cp:keywords/>
  <dc:description/>
  <cp:lastModifiedBy>William Castillo Rivera</cp:lastModifiedBy>
  <cp:revision>3</cp:revision>
  <dcterms:created xsi:type="dcterms:W3CDTF">2025-02-11T20:20:00Z</dcterms:created>
  <dcterms:modified xsi:type="dcterms:W3CDTF">2025-02-11T20:26:00Z</dcterms:modified>
</cp:coreProperties>
</file>